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53AA" w:rsidRDefault="003853AA" w:rsidP="004907FB">
      <w:pPr>
        <w:tabs>
          <w:tab w:val="left" w:pos="2835"/>
        </w:tabs>
        <w:spacing w:after="0" w:line="360" w:lineRule="auto"/>
        <w:rPr>
          <w:rFonts w:ascii="Arial" w:hAnsi="Arial" w:cs="Arial"/>
          <w:b/>
          <w:color w:val="000000"/>
          <w:sz w:val="20"/>
          <w:szCs w:val="20"/>
        </w:rPr>
      </w:pPr>
      <w:r>
        <w:rPr>
          <w:noProof/>
        </w:rPr>
        <w:drawing>
          <wp:inline distT="0" distB="0" distL="0" distR="0" wp14:anchorId="5B3EBDB5" wp14:editId="1100A7B1">
            <wp:extent cx="2732405" cy="106743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32405" cy="1067435"/>
                    </a:xfrm>
                    <a:prstGeom prst="rect">
                      <a:avLst/>
                    </a:prstGeom>
                    <a:noFill/>
                  </pic:spPr>
                </pic:pic>
              </a:graphicData>
            </a:graphic>
          </wp:inline>
        </w:drawing>
      </w:r>
      <w:bookmarkStart w:id="0" w:name="_GoBack"/>
      <w:bookmarkEnd w:id="0"/>
    </w:p>
    <w:p w:rsidR="003853AA" w:rsidRDefault="003853AA" w:rsidP="004907FB">
      <w:pPr>
        <w:tabs>
          <w:tab w:val="left" w:pos="2835"/>
        </w:tabs>
        <w:spacing w:after="0" w:line="360" w:lineRule="auto"/>
        <w:rPr>
          <w:rFonts w:ascii="Arial" w:hAnsi="Arial" w:cs="Arial"/>
          <w:b/>
          <w:color w:val="000000"/>
          <w:sz w:val="20"/>
          <w:szCs w:val="20"/>
        </w:rPr>
      </w:pPr>
    </w:p>
    <w:p w:rsidR="003853AA" w:rsidRDefault="003853AA" w:rsidP="004907FB">
      <w:pPr>
        <w:tabs>
          <w:tab w:val="left" w:pos="2835"/>
        </w:tabs>
        <w:spacing w:after="0" w:line="360" w:lineRule="auto"/>
        <w:rPr>
          <w:rFonts w:ascii="Arial" w:hAnsi="Arial" w:cs="Arial"/>
          <w:b/>
          <w:color w:val="000000"/>
          <w:sz w:val="20"/>
          <w:szCs w:val="20"/>
        </w:rPr>
      </w:pPr>
    </w:p>
    <w:p w:rsidR="003853AA" w:rsidRDefault="003853AA" w:rsidP="004907FB">
      <w:pPr>
        <w:tabs>
          <w:tab w:val="left" w:pos="2835"/>
        </w:tabs>
        <w:spacing w:after="0" w:line="360" w:lineRule="auto"/>
        <w:rPr>
          <w:rFonts w:ascii="Arial" w:hAnsi="Arial" w:cs="Arial"/>
          <w:b/>
          <w:color w:val="000000"/>
          <w:sz w:val="20"/>
          <w:szCs w:val="20"/>
        </w:rPr>
      </w:pPr>
    </w:p>
    <w:p w:rsidR="004907FB" w:rsidRDefault="004907FB" w:rsidP="004907FB">
      <w:pPr>
        <w:tabs>
          <w:tab w:val="left" w:pos="2835"/>
        </w:tabs>
        <w:spacing w:after="0" w:line="360" w:lineRule="auto"/>
        <w:rPr>
          <w:rFonts w:ascii="Arial" w:hAnsi="Arial" w:cs="Arial"/>
          <w:b/>
          <w:color w:val="000000"/>
          <w:sz w:val="20"/>
          <w:szCs w:val="20"/>
        </w:rPr>
      </w:pPr>
      <w:r w:rsidRPr="003C2BE9">
        <w:rPr>
          <w:rFonts w:ascii="Arial" w:hAnsi="Arial" w:cs="Arial"/>
          <w:b/>
          <w:color w:val="000000"/>
          <w:sz w:val="20"/>
          <w:szCs w:val="20"/>
        </w:rPr>
        <w:t xml:space="preserve">Post Name: </w:t>
      </w:r>
      <w:r w:rsidRPr="003C2BE9">
        <w:rPr>
          <w:rFonts w:ascii="Arial" w:hAnsi="Arial" w:cs="Arial"/>
          <w:b/>
          <w:color w:val="000000"/>
          <w:sz w:val="20"/>
          <w:szCs w:val="20"/>
        </w:rPr>
        <w:tab/>
      </w:r>
      <w:r>
        <w:rPr>
          <w:rFonts w:ascii="Arial" w:hAnsi="Arial" w:cs="Arial"/>
          <w:b/>
          <w:color w:val="000000"/>
          <w:sz w:val="20"/>
          <w:szCs w:val="20"/>
        </w:rPr>
        <w:t xml:space="preserve">Laundry Aid x2 </w:t>
      </w:r>
    </w:p>
    <w:p w:rsidR="004907FB" w:rsidRDefault="004907FB" w:rsidP="004907FB">
      <w:pPr>
        <w:tabs>
          <w:tab w:val="left" w:pos="2835"/>
        </w:tabs>
        <w:spacing w:after="0" w:line="360" w:lineRule="auto"/>
        <w:rPr>
          <w:rFonts w:ascii="Arial" w:hAnsi="Arial" w:cs="Arial"/>
          <w:b/>
          <w:color w:val="000000"/>
          <w:sz w:val="20"/>
          <w:szCs w:val="20"/>
        </w:rPr>
      </w:pPr>
      <w:r>
        <w:rPr>
          <w:rFonts w:ascii="Arial" w:hAnsi="Arial" w:cs="Arial"/>
          <w:b/>
          <w:color w:val="000000"/>
          <w:sz w:val="20"/>
          <w:szCs w:val="20"/>
        </w:rPr>
        <w:t>District:</w:t>
      </w:r>
      <w:r>
        <w:rPr>
          <w:rFonts w:ascii="Arial" w:hAnsi="Arial" w:cs="Arial"/>
          <w:b/>
          <w:color w:val="000000"/>
          <w:sz w:val="20"/>
          <w:szCs w:val="20"/>
        </w:rPr>
        <w:tab/>
        <w:t xml:space="preserve">Provincial Office – Kimberley </w:t>
      </w:r>
    </w:p>
    <w:p w:rsidR="004907FB" w:rsidRPr="003C2BE9" w:rsidRDefault="004907FB" w:rsidP="004907FB">
      <w:pPr>
        <w:tabs>
          <w:tab w:val="left" w:pos="2835"/>
        </w:tabs>
        <w:spacing w:after="0" w:line="360" w:lineRule="auto"/>
        <w:rPr>
          <w:rFonts w:ascii="Arial" w:hAnsi="Arial" w:cs="Arial"/>
          <w:b/>
          <w:color w:val="000000"/>
          <w:sz w:val="20"/>
          <w:szCs w:val="20"/>
        </w:rPr>
      </w:pPr>
      <w:r>
        <w:rPr>
          <w:rFonts w:ascii="Arial" w:hAnsi="Arial" w:cs="Arial"/>
          <w:b/>
          <w:color w:val="000000"/>
          <w:sz w:val="20"/>
          <w:szCs w:val="20"/>
        </w:rPr>
        <w:t>Service Point:</w:t>
      </w:r>
      <w:r w:rsidRPr="003C2BE9">
        <w:rPr>
          <w:rFonts w:ascii="Arial" w:hAnsi="Arial" w:cs="Arial"/>
          <w:b/>
          <w:color w:val="000000"/>
          <w:sz w:val="20"/>
          <w:szCs w:val="20"/>
        </w:rPr>
        <w:tab/>
      </w:r>
      <w:r>
        <w:rPr>
          <w:rFonts w:ascii="Arial" w:hAnsi="Arial" w:cs="Arial"/>
          <w:b/>
          <w:color w:val="000000"/>
          <w:sz w:val="20"/>
          <w:szCs w:val="20"/>
        </w:rPr>
        <w:t xml:space="preserve"> Substance Abuse Treatment Centre </w:t>
      </w:r>
    </w:p>
    <w:p w:rsidR="004907FB" w:rsidRDefault="004907FB" w:rsidP="004907FB">
      <w:pPr>
        <w:tabs>
          <w:tab w:val="left" w:pos="2835"/>
        </w:tabs>
        <w:spacing w:after="0" w:line="360" w:lineRule="auto"/>
        <w:rPr>
          <w:rFonts w:ascii="Arial" w:hAnsi="Arial" w:cs="Arial"/>
          <w:b/>
          <w:color w:val="000000"/>
          <w:sz w:val="20"/>
          <w:szCs w:val="20"/>
        </w:rPr>
      </w:pPr>
      <w:r w:rsidRPr="003C2BE9">
        <w:rPr>
          <w:rFonts w:ascii="Arial" w:hAnsi="Arial" w:cs="Arial"/>
          <w:b/>
          <w:color w:val="000000"/>
          <w:sz w:val="20"/>
          <w:szCs w:val="20"/>
        </w:rPr>
        <w:t>Reference:</w:t>
      </w:r>
      <w:r w:rsidRPr="003C2BE9">
        <w:rPr>
          <w:rFonts w:ascii="Arial" w:hAnsi="Arial" w:cs="Arial"/>
          <w:b/>
          <w:color w:val="000000"/>
          <w:sz w:val="20"/>
          <w:szCs w:val="20"/>
        </w:rPr>
        <w:tab/>
      </w:r>
      <w:r>
        <w:rPr>
          <w:rFonts w:ascii="Arial" w:hAnsi="Arial" w:cs="Arial"/>
          <w:b/>
          <w:color w:val="000000"/>
          <w:sz w:val="20"/>
          <w:szCs w:val="20"/>
        </w:rPr>
        <w:t>LA/</w:t>
      </w:r>
      <w:r w:rsidRPr="00B5686C">
        <w:rPr>
          <w:rFonts w:ascii="Arial" w:hAnsi="Arial" w:cs="Arial"/>
          <w:b/>
          <w:color w:val="000000"/>
          <w:sz w:val="20"/>
          <w:szCs w:val="20"/>
        </w:rPr>
        <w:t xml:space="preserve"> </w:t>
      </w:r>
      <w:r>
        <w:rPr>
          <w:rFonts w:ascii="Arial" w:hAnsi="Arial" w:cs="Arial"/>
          <w:b/>
          <w:color w:val="000000"/>
          <w:sz w:val="20"/>
          <w:szCs w:val="20"/>
        </w:rPr>
        <w:t xml:space="preserve">SATCENTRE/2018/21  </w:t>
      </w:r>
    </w:p>
    <w:p w:rsidR="004907FB" w:rsidRDefault="004907FB" w:rsidP="004907FB">
      <w:pPr>
        <w:spacing w:after="0"/>
        <w:ind w:left="2835" w:hanging="2835"/>
        <w:rPr>
          <w:rFonts w:ascii="Arial" w:hAnsi="Arial" w:cs="Arial"/>
          <w:b/>
          <w:color w:val="FF0000"/>
          <w:sz w:val="20"/>
          <w:szCs w:val="20"/>
        </w:rPr>
      </w:pPr>
      <w:r w:rsidRPr="003C2BE9">
        <w:rPr>
          <w:rFonts w:ascii="Arial" w:hAnsi="Arial" w:cs="Arial"/>
          <w:b/>
          <w:color w:val="000000"/>
          <w:sz w:val="20"/>
          <w:szCs w:val="20"/>
        </w:rPr>
        <w:t>Salary per Annum:</w:t>
      </w:r>
      <w:r w:rsidRPr="003C2BE9">
        <w:rPr>
          <w:rFonts w:ascii="Arial" w:hAnsi="Arial" w:cs="Arial"/>
          <w:b/>
          <w:color w:val="000000"/>
          <w:sz w:val="20"/>
          <w:szCs w:val="20"/>
        </w:rPr>
        <w:tab/>
      </w:r>
      <w:r>
        <w:rPr>
          <w:rFonts w:ascii="Arial" w:hAnsi="Arial" w:cs="Arial"/>
          <w:b/>
          <w:color w:val="000000"/>
          <w:sz w:val="20"/>
          <w:szCs w:val="20"/>
        </w:rPr>
        <w:t>R 90 234.00 per annum</w:t>
      </w:r>
    </w:p>
    <w:p w:rsidR="004907FB" w:rsidRDefault="004907FB" w:rsidP="004907FB">
      <w:pPr>
        <w:spacing w:after="0"/>
        <w:ind w:left="2977" w:hanging="2977"/>
        <w:rPr>
          <w:rFonts w:ascii="Arial" w:hAnsi="Arial" w:cs="Arial"/>
          <w:b/>
          <w:color w:val="000000"/>
          <w:sz w:val="20"/>
          <w:szCs w:val="20"/>
        </w:rPr>
      </w:pPr>
    </w:p>
    <w:p w:rsidR="004907FB" w:rsidRDefault="004907FB" w:rsidP="004907FB">
      <w:pPr>
        <w:spacing w:after="0"/>
        <w:ind w:left="2977" w:hanging="2977"/>
        <w:rPr>
          <w:rFonts w:ascii="Arial" w:hAnsi="Arial" w:cs="Arial"/>
          <w:b/>
          <w:color w:val="000000"/>
          <w:sz w:val="20"/>
          <w:szCs w:val="20"/>
        </w:rPr>
      </w:pPr>
      <w:r>
        <w:rPr>
          <w:rFonts w:ascii="Arial" w:hAnsi="Arial" w:cs="Arial"/>
          <w:b/>
          <w:color w:val="000000"/>
          <w:sz w:val="20"/>
          <w:szCs w:val="20"/>
        </w:rPr>
        <w:t xml:space="preserve">Job Purpose </w:t>
      </w:r>
    </w:p>
    <w:p w:rsidR="004907FB" w:rsidRDefault="004907FB" w:rsidP="004907FB">
      <w:pPr>
        <w:spacing w:after="0"/>
        <w:ind w:left="2977" w:hanging="2977"/>
        <w:rPr>
          <w:rFonts w:ascii="Arial" w:hAnsi="Arial" w:cs="Arial"/>
          <w:b/>
          <w:color w:val="000000"/>
          <w:sz w:val="20"/>
          <w:szCs w:val="20"/>
        </w:rPr>
      </w:pPr>
    </w:p>
    <w:p w:rsidR="004907FB" w:rsidRDefault="004907FB" w:rsidP="004907FB">
      <w:pPr>
        <w:numPr>
          <w:ilvl w:val="0"/>
          <w:numId w:val="1"/>
        </w:numPr>
        <w:spacing w:after="0"/>
        <w:ind w:left="426" w:hanging="426"/>
        <w:rPr>
          <w:rFonts w:ascii="Arial" w:hAnsi="Arial" w:cs="Arial"/>
          <w:b/>
          <w:color w:val="000000"/>
          <w:sz w:val="20"/>
          <w:szCs w:val="20"/>
        </w:rPr>
      </w:pPr>
      <w:r>
        <w:rPr>
          <w:rFonts w:ascii="Arial" w:hAnsi="Arial" w:cs="Arial"/>
          <w:b/>
          <w:color w:val="000000"/>
          <w:sz w:val="20"/>
          <w:szCs w:val="20"/>
        </w:rPr>
        <w:t xml:space="preserve">To render laundry services to the </w:t>
      </w:r>
      <w:proofErr w:type="spellStart"/>
      <w:r>
        <w:rPr>
          <w:rFonts w:ascii="Arial" w:hAnsi="Arial" w:cs="Arial"/>
          <w:b/>
          <w:color w:val="000000"/>
          <w:sz w:val="20"/>
          <w:szCs w:val="20"/>
        </w:rPr>
        <w:t>centre</w:t>
      </w:r>
      <w:proofErr w:type="spellEnd"/>
      <w:r>
        <w:rPr>
          <w:rFonts w:ascii="Arial" w:hAnsi="Arial" w:cs="Arial"/>
          <w:b/>
          <w:color w:val="000000"/>
          <w:sz w:val="20"/>
          <w:szCs w:val="20"/>
        </w:rPr>
        <w:t xml:space="preserve">. </w:t>
      </w:r>
    </w:p>
    <w:p w:rsidR="004907FB" w:rsidRPr="003C2BE9" w:rsidRDefault="004907FB" w:rsidP="004907FB">
      <w:pPr>
        <w:spacing w:after="0"/>
        <w:ind w:left="2977" w:hanging="2977"/>
        <w:rPr>
          <w:rFonts w:ascii="Arial" w:hAnsi="Arial" w:cs="Arial"/>
          <w:b/>
          <w:color w:val="000000"/>
          <w:sz w:val="20"/>
          <w:szCs w:val="20"/>
        </w:rPr>
      </w:pPr>
    </w:p>
    <w:p w:rsidR="004907FB" w:rsidRPr="003C2BE9" w:rsidRDefault="004907FB" w:rsidP="004907FB">
      <w:pPr>
        <w:rPr>
          <w:rFonts w:ascii="Arial" w:hAnsi="Arial" w:cs="Arial"/>
          <w:b/>
          <w:color w:val="000000"/>
          <w:sz w:val="20"/>
          <w:szCs w:val="20"/>
        </w:rPr>
      </w:pPr>
      <w:r w:rsidRPr="003C2BE9">
        <w:rPr>
          <w:rFonts w:ascii="Arial" w:hAnsi="Arial" w:cs="Arial"/>
          <w:b/>
          <w:color w:val="000000"/>
          <w:sz w:val="20"/>
          <w:szCs w:val="20"/>
        </w:rPr>
        <w:t>Requirements and competencies</w:t>
      </w:r>
    </w:p>
    <w:p w:rsidR="004907FB" w:rsidRDefault="004907FB" w:rsidP="004907FB">
      <w:pPr>
        <w:numPr>
          <w:ilvl w:val="0"/>
          <w:numId w:val="1"/>
        </w:numPr>
        <w:spacing w:after="0"/>
        <w:ind w:left="426" w:hanging="426"/>
        <w:rPr>
          <w:rFonts w:ascii="Arial" w:hAnsi="Arial" w:cs="Arial"/>
          <w:color w:val="000000"/>
          <w:sz w:val="20"/>
          <w:szCs w:val="20"/>
        </w:rPr>
      </w:pPr>
      <w:r>
        <w:rPr>
          <w:rFonts w:ascii="Arial" w:hAnsi="Arial" w:cs="Arial"/>
          <w:color w:val="000000"/>
          <w:sz w:val="20"/>
          <w:szCs w:val="20"/>
        </w:rPr>
        <w:t xml:space="preserve">ABET </w:t>
      </w:r>
    </w:p>
    <w:p w:rsidR="004907FB" w:rsidRDefault="004907FB" w:rsidP="004907FB">
      <w:pPr>
        <w:numPr>
          <w:ilvl w:val="0"/>
          <w:numId w:val="1"/>
        </w:numPr>
        <w:spacing w:after="0"/>
        <w:ind w:left="426" w:hanging="426"/>
        <w:rPr>
          <w:rFonts w:ascii="Arial" w:hAnsi="Arial" w:cs="Arial"/>
          <w:color w:val="000000"/>
          <w:sz w:val="20"/>
          <w:szCs w:val="20"/>
        </w:rPr>
      </w:pPr>
      <w:r>
        <w:rPr>
          <w:rFonts w:ascii="Arial" w:hAnsi="Arial" w:cs="Arial"/>
          <w:color w:val="000000"/>
          <w:sz w:val="20"/>
          <w:szCs w:val="20"/>
        </w:rPr>
        <w:t>Knowledge of laundry practices</w:t>
      </w:r>
    </w:p>
    <w:p w:rsidR="004907FB" w:rsidRPr="00EF1ADE" w:rsidRDefault="004907FB" w:rsidP="004907FB">
      <w:pPr>
        <w:numPr>
          <w:ilvl w:val="0"/>
          <w:numId w:val="1"/>
        </w:numPr>
        <w:spacing w:after="0"/>
        <w:ind w:left="426" w:hanging="426"/>
        <w:rPr>
          <w:rFonts w:ascii="Arial" w:hAnsi="Arial" w:cs="Arial"/>
          <w:color w:val="000000"/>
          <w:sz w:val="20"/>
          <w:szCs w:val="20"/>
        </w:rPr>
      </w:pPr>
      <w:r>
        <w:rPr>
          <w:rFonts w:ascii="Arial" w:hAnsi="Arial" w:cs="Arial"/>
          <w:color w:val="000000"/>
          <w:sz w:val="20"/>
          <w:szCs w:val="20"/>
        </w:rPr>
        <w:t>Knowledge of Occupational Health and Safety</w:t>
      </w:r>
    </w:p>
    <w:p w:rsidR="004907FB" w:rsidRPr="00C6490E" w:rsidRDefault="004907FB" w:rsidP="004907FB">
      <w:pPr>
        <w:spacing w:after="0"/>
        <w:rPr>
          <w:rFonts w:ascii="Arial" w:hAnsi="Arial" w:cs="Arial"/>
          <w:color w:val="000000"/>
          <w:sz w:val="20"/>
          <w:szCs w:val="20"/>
        </w:rPr>
      </w:pPr>
    </w:p>
    <w:p w:rsidR="004907FB" w:rsidRPr="009A5C54" w:rsidRDefault="004907FB" w:rsidP="004907FB">
      <w:pPr>
        <w:rPr>
          <w:rFonts w:ascii="Arial" w:hAnsi="Arial" w:cs="Arial"/>
          <w:b/>
          <w:color w:val="000000"/>
          <w:sz w:val="20"/>
          <w:szCs w:val="20"/>
        </w:rPr>
      </w:pPr>
      <w:r w:rsidRPr="009A5C54">
        <w:rPr>
          <w:rFonts w:ascii="Arial" w:hAnsi="Arial" w:cs="Arial"/>
          <w:b/>
          <w:color w:val="000000"/>
          <w:sz w:val="20"/>
          <w:szCs w:val="20"/>
        </w:rPr>
        <w:t>Major Job Functions</w:t>
      </w:r>
    </w:p>
    <w:p w:rsidR="004907FB" w:rsidRPr="00A50FA3" w:rsidRDefault="004907FB" w:rsidP="004907FB">
      <w:pPr>
        <w:numPr>
          <w:ilvl w:val="0"/>
          <w:numId w:val="2"/>
        </w:numPr>
        <w:spacing w:after="0"/>
        <w:ind w:left="480" w:hanging="480"/>
        <w:rPr>
          <w:rFonts w:ascii="Arial" w:hAnsi="Arial" w:cs="Arial"/>
          <w:color w:val="000000"/>
          <w:sz w:val="20"/>
          <w:szCs w:val="20"/>
        </w:rPr>
      </w:pPr>
      <w:r w:rsidRPr="00A50FA3">
        <w:rPr>
          <w:rFonts w:ascii="Arial" w:hAnsi="Arial" w:cs="Arial"/>
          <w:color w:val="000000"/>
          <w:sz w:val="20"/>
          <w:szCs w:val="20"/>
        </w:rPr>
        <w:t xml:space="preserve">Washing, drying, folding and ironing of laundry (bedding, towels, </w:t>
      </w:r>
      <w:proofErr w:type="spellStart"/>
      <w:proofErr w:type="gramStart"/>
      <w:r w:rsidRPr="00A50FA3">
        <w:rPr>
          <w:rFonts w:ascii="Arial" w:hAnsi="Arial" w:cs="Arial"/>
          <w:color w:val="000000"/>
          <w:sz w:val="20"/>
          <w:szCs w:val="20"/>
        </w:rPr>
        <w:t>ect</w:t>
      </w:r>
      <w:proofErr w:type="spellEnd"/>
      <w:proofErr w:type="gramEnd"/>
      <w:r w:rsidRPr="00A50FA3">
        <w:rPr>
          <w:rFonts w:ascii="Arial" w:hAnsi="Arial" w:cs="Arial"/>
          <w:color w:val="000000"/>
          <w:sz w:val="20"/>
          <w:szCs w:val="20"/>
        </w:rPr>
        <w:t xml:space="preserve">.) at the </w:t>
      </w:r>
      <w:proofErr w:type="spellStart"/>
      <w:r w:rsidRPr="00A50FA3">
        <w:rPr>
          <w:rFonts w:ascii="Arial" w:hAnsi="Arial" w:cs="Arial"/>
          <w:color w:val="000000"/>
          <w:sz w:val="20"/>
          <w:szCs w:val="20"/>
        </w:rPr>
        <w:t>centre</w:t>
      </w:r>
      <w:proofErr w:type="spellEnd"/>
      <w:r w:rsidRPr="00A50FA3">
        <w:rPr>
          <w:rFonts w:ascii="Arial" w:hAnsi="Arial" w:cs="Arial"/>
          <w:color w:val="000000"/>
          <w:sz w:val="20"/>
          <w:szCs w:val="20"/>
        </w:rPr>
        <w:t>.</w:t>
      </w:r>
    </w:p>
    <w:p w:rsidR="004907FB" w:rsidRPr="00A50FA3" w:rsidRDefault="004907FB" w:rsidP="004907FB">
      <w:pPr>
        <w:numPr>
          <w:ilvl w:val="0"/>
          <w:numId w:val="2"/>
        </w:numPr>
        <w:spacing w:after="0"/>
        <w:ind w:left="480" w:hanging="480"/>
        <w:rPr>
          <w:rFonts w:ascii="Arial" w:hAnsi="Arial" w:cs="Arial"/>
          <w:color w:val="000000"/>
          <w:sz w:val="20"/>
          <w:szCs w:val="20"/>
        </w:rPr>
      </w:pPr>
      <w:r w:rsidRPr="00A50FA3">
        <w:rPr>
          <w:rFonts w:ascii="Arial" w:hAnsi="Arial" w:cs="Arial"/>
          <w:color w:val="000000"/>
          <w:sz w:val="20"/>
          <w:szCs w:val="20"/>
        </w:rPr>
        <w:t xml:space="preserve">Collection and Delivery of </w:t>
      </w:r>
      <w:proofErr w:type="spellStart"/>
      <w:r w:rsidRPr="00A50FA3">
        <w:rPr>
          <w:rFonts w:ascii="Arial" w:hAnsi="Arial" w:cs="Arial"/>
          <w:color w:val="000000"/>
          <w:sz w:val="20"/>
          <w:szCs w:val="20"/>
        </w:rPr>
        <w:t>laundery</w:t>
      </w:r>
      <w:proofErr w:type="spellEnd"/>
      <w:r w:rsidRPr="00A50FA3">
        <w:rPr>
          <w:rFonts w:ascii="Arial" w:hAnsi="Arial" w:cs="Arial"/>
          <w:color w:val="000000"/>
          <w:sz w:val="20"/>
          <w:szCs w:val="20"/>
        </w:rPr>
        <w:t xml:space="preserve"> </w:t>
      </w:r>
    </w:p>
    <w:p w:rsidR="004907FB" w:rsidRPr="00A50FA3" w:rsidRDefault="004907FB" w:rsidP="004907FB">
      <w:pPr>
        <w:numPr>
          <w:ilvl w:val="0"/>
          <w:numId w:val="2"/>
        </w:numPr>
        <w:spacing w:after="0"/>
        <w:ind w:left="480" w:hanging="480"/>
        <w:rPr>
          <w:rFonts w:ascii="Arial" w:hAnsi="Arial" w:cs="Arial"/>
          <w:color w:val="000000"/>
          <w:sz w:val="20"/>
          <w:szCs w:val="20"/>
        </w:rPr>
      </w:pPr>
      <w:r w:rsidRPr="00A50FA3">
        <w:rPr>
          <w:rFonts w:ascii="Arial" w:hAnsi="Arial" w:cs="Arial"/>
          <w:color w:val="000000"/>
          <w:sz w:val="20"/>
          <w:szCs w:val="20"/>
        </w:rPr>
        <w:t>Manage and monitor stock levels</w:t>
      </w:r>
    </w:p>
    <w:p w:rsidR="004907FB" w:rsidRPr="00A50FA3" w:rsidRDefault="004907FB" w:rsidP="004907FB">
      <w:pPr>
        <w:numPr>
          <w:ilvl w:val="0"/>
          <w:numId w:val="2"/>
        </w:numPr>
        <w:spacing w:after="0"/>
        <w:ind w:left="480" w:hanging="480"/>
        <w:rPr>
          <w:rFonts w:ascii="Arial" w:hAnsi="Arial" w:cs="Arial"/>
          <w:color w:val="000000"/>
          <w:sz w:val="20"/>
          <w:szCs w:val="20"/>
        </w:rPr>
      </w:pPr>
      <w:r w:rsidRPr="00A50FA3">
        <w:rPr>
          <w:rFonts w:ascii="Arial" w:hAnsi="Arial" w:cs="Arial"/>
          <w:color w:val="000000"/>
          <w:sz w:val="20"/>
          <w:szCs w:val="20"/>
        </w:rPr>
        <w:t>Order stock</w:t>
      </w:r>
    </w:p>
    <w:p w:rsidR="004907FB" w:rsidRPr="00A50FA3" w:rsidRDefault="004907FB" w:rsidP="004907FB">
      <w:pPr>
        <w:numPr>
          <w:ilvl w:val="0"/>
          <w:numId w:val="2"/>
        </w:numPr>
        <w:spacing w:after="0"/>
        <w:ind w:left="480" w:hanging="480"/>
        <w:rPr>
          <w:rFonts w:ascii="Arial" w:hAnsi="Arial" w:cs="Arial"/>
          <w:color w:val="000000"/>
          <w:sz w:val="20"/>
          <w:szCs w:val="20"/>
        </w:rPr>
      </w:pPr>
      <w:r w:rsidRPr="00A50FA3">
        <w:rPr>
          <w:rFonts w:ascii="Arial" w:hAnsi="Arial" w:cs="Arial"/>
          <w:color w:val="000000"/>
          <w:sz w:val="20"/>
          <w:szCs w:val="20"/>
        </w:rPr>
        <w:t xml:space="preserve">Responsible for safekeeping and reporting of faulty equipment immediately </w:t>
      </w:r>
    </w:p>
    <w:p w:rsidR="004907FB" w:rsidRPr="00A50FA3" w:rsidRDefault="004907FB" w:rsidP="004907FB">
      <w:pPr>
        <w:numPr>
          <w:ilvl w:val="0"/>
          <w:numId w:val="2"/>
        </w:numPr>
        <w:spacing w:after="0"/>
        <w:ind w:left="480" w:hanging="480"/>
        <w:rPr>
          <w:rFonts w:ascii="Arial" w:hAnsi="Arial" w:cs="Arial"/>
          <w:color w:val="000000"/>
          <w:sz w:val="20"/>
          <w:szCs w:val="20"/>
        </w:rPr>
      </w:pPr>
      <w:r w:rsidRPr="00A50FA3">
        <w:rPr>
          <w:rFonts w:ascii="Arial" w:hAnsi="Arial" w:cs="Arial"/>
          <w:color w:val="000000"/>
          <w:sz w:val="20"/>
          <w:szCs w:val="20"/>
        </w:rPr>
        <w:t xml:space="preserve">Minor mending of bedding. </w:t>
      </w:r>
    </w:p>
    <w:p w:rsidR="004907FB" w:rsidRPr="00A50FA3" w:rsidRDefault="004907FB" w:rsidP="004907FB">
      <w:pPr>
        <w:numPr>
          <w:ilvl w:val="0"/>
          <w:numId w:val="2"/>
        </w:numPr>
        <w:spacing w:after="0"/>
        <w:ind w:left="480" w:hanging="480"/>
        <w:rPr>
          <w:rFonts w:ascii="Arial" w:hAnsi="Arial" w:cs="Arial"/>
          <w:color w:val="000000"/>
          <w:sz w:val="20"/>
          <w:szCs w:val="20"/>
        </w:rPr>
      </w:pPr>
      <w:r w:rsidRPr="00A50FA3">
        <w:rPr>
          <w:rFonts w:ascii="Arial" w:hAnsi="Arial" w:cs="Arial"/>
          <w:color w:val="000000"/>
          <w:sz w:val="20"/>
          <w:szCs w:val="20"/>
        </w:rPr>
        <w:t>Maintain clean safe work environment</w:t>
      </w:r>
    </w:p>
    <w:p w:rsidR="004907FB" w:rsidRPr="00A50FA3" w:rsidRDefault="004907FB" w:rsidP="004907FB">
      <w:pPr>
        <w:numPr>
          <w:ilvl w:val="0"/>
          <w:numId w:val="2"/>
        </w:numPr>
        <w:spacing w:after="0"/>
        <w:ind w:left="480" w:hanging="480"/>
        <w:rPr>
          <w:rFonts w:ascii="Arial" w:hAnsi="Arial" w:cs="Arial"/>
          <w:color w:val="000000"/>
          <w:sz w:val="20"/>
          <w:szCs w:val="20"/>
        </w:rPr>
      </w:pPr>
      <w:r w:rsidRPr="00A50FA3">
        <w:rPr>
          <w:rFonts w:ascii="Arial" w:hAnsi="Arial" w:cs="Arial"/>
          <w:color w:val="000000"/>
          <w:sz w:val="20"/>
          <w:szCs w:val="20"/>
        </w:rPr>
        <w:t>Perform ad-hoc duties as and when directed</w:t>
      </w:r>
    </w:p>
    <w:p w:rsidR="004907FB" w:rsidRPr="00A50FA3" w:rsidRDefault="004907FB" w:rsidP="004907FB">
      <w:pPr>
        <w:numPr>
          <w:ilvl w:val="0"/>
          <w:numId w:val="2"/>
        </w:numPr>
        <w:spacing w:after="0"/>
        <w:ind w:left="480" w:hanging="480"/>
        <w:rPr>
          <w:rFonts w:ascii="Arial" w:hAnsi="Arial" w:cs="Arial"/>
          <w:color w:val="000000"/>
          <w:sz w:val="20"/>
          <w:szCs w:val="20"/>
        </w:rPr>
      </w:pPr>
      <w:r w:rsidRPr="00A50FA3">
        <w:rPr>
          <w:rFonts w:ascii="Arial" w:hAnsi="Arial" w:cs="Arial"/>
          <w:color w:val="000000"/>
          <w:sz w:val="20"/>
          <w:szCs w:val="20"/>
        </w:rPr>
        <w:t>Assist in patient related measures and further the interest of the Centre by reporting and communicating any relevant information which would be beneficial to service users and services at the Centre</w:t>
      </w:r>
    </w:p>
    <w:p w:rsidR="004907FB" w:rsidRPr="00BA38C5" w:rsidRDefault="004907FB" w:rsidP="004907FB">
      <w:pPr>
        <w:spacing w:after="0"/>
        <w:ind w:left="480"/>
        <w:rPr>
          <w:rFonts w:ascii="Arial" w:hAnsi="Arial" w:cs="Arial"/>
          <w:color w:val="000000"/>
          <w:sz w:val="20"/>
          <w:szCs w:val="20"/>
        </w:rPr>
      </w:pPr>
    </w:p>
    <w:p w:rsidR="004907FB" w:rsidRPr="009A5C54" w:rsidRDefault="004907FB" w:rsidP="004907FB">
      <w:pPr>
        <w:spacing w:after="0"/>
        <w:rPr>
          <w:rFonts w:ascii="Arial" w:hAnsi="Arial" w:cs="Arial"/>
          <w:b/>
          <w:color w:val="000000"/>
          <w:sz w:val="20"/>
          <w:szCs w:val="20"/>
        </w:rPr>
      </w:pPr>
      <w:r w:rsidRPr="009A5C54">
        <w:rPr>
          <w:rFonts w:ascii="Arial" w:hAnsi="Arial" w:cs="Arial"/>
          <w:b/>
          <w:color w:val="000000"/>
          <w:sz w:val="20"/>
          <w:szCs w:val="20"/>
        </w:rPr>
        <w:t xml:space="preserve">Enquiries: </w:t>
      </w:r>
      <w:proofErr w:type="spellStart"/>
      <w:r>
        <w:rPr>
          <w:rFonts w:ascii="Arial" w:hAnsi="Arial" w:cs="Arial"/>
          <w:b/>
          <w:color w:val="000000"/>
          <w:sz w:val="20"/>
          <w:szCs w:val="20"/>
        </w:rPr>
        <w:t>Ms</w:t>
      </w:r>
      <w:proofErr w:type="spellEnd"/>
      <w:r>
        <w:rPr>
          <w:rFonts w:ascii="Arial" w:hAnsi="Arial" w:cs="Arial"/>
          <w:b/>
          <w:color w:val="000000"/>
          <w:sz w:val="20"/>
          <w:szCs w:val="20"/>
        </w:rPr>
        <w:t xml:space="preserve"> M </w:t>
      </w:r>
      <w:proofErr w:type="spellStart"/>
      <w:r>
        <w:rPr>
          <w:rFonts w:ascii="Arial" w:hAnsi="Arial" w:cs="Arial"/>
          <w:b/>
          <w:color w:val="000000"/>
          <w:sz w:val="20"/>
          <w:szCs w:val="20"/>
        </w:rPr>
        <w:t>Fani</w:t>
      </w:r>
      <w:proofErr w:type="spellEnd"/>
      <w:r>
        <w:rPr>
          <w:rFonts w:ascii="Arial" w:hAnsi="Arial" w:cs="Arial"/>
          <w:b/>
          <w:color w:val="000000"/>
          <w:sz w:val="20"/>
          <w:szCs w:val="20"/>
        </w:rPr>
        <w:t>, Tel. (053) 874 9100</w:t>
      </w:r>
    </w:p>
    <w:p w:rsidR="004907FB" w:rsidRPr="009A5C54" w:rsidRDefault="004907FB" w:rsidP="004907FB">
      <w:pPr>
        <w:spacing w:after="0"/>
        <w:rPr>
          <w:rFonts w:ascii="Arial" w:hAnsi="Arial" w:cs="Arial"/>
          <w:color w:val="000000"/>
          <w:sz w:val="20"/>
          <w:szCs w:val="20"/>
        </w:rPr>
      </w:pPr>
      <w:r w:rsidRPr="009A5C54">
        <w:rPr>
          <w:rFonts w:ascii="Arial" w:hAnsi="Arial" w:cs="Arial"/>
          <w:color w:val="000000"/>
          <w:sz w:val="20"/>
          <w:szCs w:val="20"/>
        </w:rPr>
        <w:t>____________________________________________________________________________</w:t>
      </w:r>
    </w:p>
    <w:p w:rsidR="004907FB" w:rsidRDefault="004907FB" w:rsidP="004907FB">
      <w:pPr>
        <w:spacing w:after="0"/>
        <w:rPr>
          <w:rFonts w:ascii="Arial" w:hAnsi="Arial" w:cs="Arial"/>
          <w:color w:val="000000"/>
          <w:sz w:val="20"/>
          <w:szCs w:val="20"/>
        </w:rPr>
      </w:pPr>
    </w:p>
    <w:p w:rsidR="004907FB" w:rsidRDefault="004907FB" w:rsidP="004907FB">
      <w:pPr>
        <w:spacing w:after="0"/>
        <w:rPr>
          <w:rFonts w:ascii="Arial" w:hAnsi="Arial" w:cs="Arial"/>
          <w:color w:val="000000"/>
          <w:sz w:val="20"/>
          <w:szCs w:val="20"/>
        </w:rPr>
      </w:pPr>
    </w:p>
    <w:p w:rsidR="005C0B16" w:rsidRDefault="005C0B16" w:rsidP="005C0B16">
      <w:pPr>
        <w:spacing w:after="0"/>
        <w:rPr>
          <w:rFonts w:ascii="Arial" w:hAnsi="Arial" w:cs="Arial"/>
          <w:color w:val="000000"/>
          <w:sz w:val="20"/>
          <w:szCs w:val="20"/>
        </w:rPr>
      </w:pPr>
    </w:p>
    <w:p w:rsidR="005C0B16" w:rsidRDefault="005C0B16" w:rsidP="005C0B16">
      <w:pPr>
        <w:rPr>
          <w:rFonts w:ascii="Arial" w:hAnsi="Arial" w:cs="Arial"/>
          <w:sz w:val="18"/>
          <w:szCs w:val="20"/>
          <w:lang w:val="en-ZA"/>
        </w:rPr>
      </w:pPr>
      <w:r>
        <w:rPr>
          <w:rFonts w:ascii="Arial" w:hAnsi="Arial" w:cs="Arial"/>
          <w:sz w:val="18"/>
          <w:szCs w:val="20"/>
          <w:lang w:val="en-ZA"/>
        </w:rPr>
        <w:t xml:space="preserve">It is the Department’s intention to promote equity through the filling of posts, according to the set Employment Equity targets. To facilitate this process successfully, an indication of race, gender and disability status is required. </w:t>
      </w:r>
      <w:r>
        <w:rPr>
          <w:rFonts w:ascii="Arial" w:hAnsi="Arial" w:cs="Arial"/>
          <w:b/>
          <w:sz w:val="18"/>
          <w:szCs w:val="20"/>
          <w:lang w:val="en-ZA"/>
        </w:rPr>
        <w:lastRenderedPageBreak/>
        <w:t>Applications must be submitted on form Z83</w:t>
      </w:r>
      <w:r>
        <w:rPr>
          <w:rFonts w:ascii="Arial" w:hAnsi="Arial" w:cs="Arial"/>
          <w:sz w:val="18"/>
          <w:szCs w:val="20"/>
          <w:lang w:val="en-ZA"/>
        </w:rPr>
        <w:t xml:space="preserve">, obtainable from any Public Service department or on the internet at http://www.info.gov.za/documents/forms/employ.pdf and should be accompanied by a recently updated, comprehensive CV as well as certified copies of all qualification(s) [Matric certificate must also be attached] and ID-document and Driver’s licence [where applicable]. Non-RSA Citizens/Permanent Resident Permit Holders must attach a copy of his/her Permanent Residence Permit to his/her application. Should you be in possession of a foreign qualification, it must be accompanied by an evaluation certificate from the South African Qualification Authority (SAQA). </w:t>
      </w:r>
      <w:r>
        <w:rPr>
          <w:rFonts w:ascii="Arial" w:hAnsi="Arial" w:cs="Arial"/>
          <w:b/>
          <w:sz w:val="18"/>
          <w:szCs w:val="20"/>
          <w:lang w:val="en-ZA"/>
        </w:rPr>
        <w:t>No faxed or emailed applications will be considered.</w:t>
      </w:r>
      <w:r>
        <w:rPr>
          <w:rFonts w:ascii="Arial" w:hAnsi="Arial" w:cs="Arial"/>
          <w:sz w:val="18"/>
          <w:szCs w:val="20"/>
          <w:lang w:val="en-ZA"/>
        </w:rPr>
        <w:t xml:space="preserve"> </w:t>
      </w:r>
      <w:r>
        <w:rPr>
          <w:rFonts w:ascii="Arial" w:hAnsi="Arial" w:cs="Arial"/>
          <w:b/>
          <w:sz w:val="18"/>
          <w:szCs w:val="20"/>
          <w:lang w:val="en-ZA"/>
        </w:rPr>
        <w:t>Failure to submit all the requested documents will result in the application not being considered</w:t>
      </w:r>
      <w:r>
        <w:rPr>
          <w:rFonts w:ascii="Arial" w:hAnsi="Arial" w:cs="Arial"/>
          <w:sz w:val="18"/>
          <w:szCs w:val="20"/>
          <w:lang w:val="en-ZA"/>
        </w:rPr>
        <w:t xml:space="preserve">. </w:t>
      </w:r>
      <w:r>
        <w:rPr>
          <w:rFonts w:ascii="Arial" w:hAnsi="Arial" w:cs="Arial"/>
          <w:b/>
          <w:sz w:val="18"/>
          <w:szCs w:val="20"/>
          <w:lang w:val="en-ZA"/>
        </w:rPr>
        <w:t>Correspondence will be limited to short listed candidates only.</w:t>
      </w:r>
      <w:r>
        <w:rPr>
          <w:rFonts w:ascii="Arial" w:hAnsi="Arial" w:cs="Arial"/>
          <w:sz w:val="18"/>
          <w:szCs w:val="20"/>
          <w:lang w:val="en-ZA"/>
        </w:rPr>
        <w:t xml:space="preserve"> If you have not been contacted within three (3) months after the closing date of this advertisement, please accept that your application was unsuccessful. Suitable candidates will be subjected to a personnel suitability check (criminal record check, citizenship verification, financial/asset record check, qualification/study verification and previous employment verification). Successful candidates will also be subjected to the security clearance processes. Where applicable, candidates will be subjected to a skills/knowledge test. Successful candidates will be appointed on a probationary period of twelve (12) months, should such a need be identified. </w:t>
      </w:r>
      <w:r>
        <w:rPr>
          <w:rFonts w:ascii="Arial" w:hAnsi="Arial" w:cs="Arial"/>
          <w:b/>
          <w:sz w:val="18"/>
          <w:szCs w:val="20"/>
          <w:lang w:val="en-ZA"/>
        </w:rPr>
        <w:t>The Department reserves the right not to make appointment(s) to the advertised post(s).</w:t>
      </w:r>
    </w:p>
    <w:p w:rsidR="005C0B16" w:rsidRDefault="005C0B16" w:rsidP="005C0B16">
      <w:pPr>
        <w:rPr>
          <w:rFonts w:ascii="Arial" w:hAnsi="Arial" w:cs="Arial"/>
          <w:b/>
          <w:color w:val="000000"/>
          <w:sz w:val="20"/>
          <w:szCs w:val="20"/>
        </w:rPr>
      </w:pPr>
      <w:r>
        <w:rPr>
          <w:rFonts w:ascii="Arial" w:hAnsi="Arial" w:cs="Arial"/>
          <w:b/>
          <w:color w:val="000000"/>
          <w:sz w:val="20"/>
          <w:szCs w:val="20"/>
        </w:rPr>
        <w:t xml:space="preserve">All applications, quoting the relevant reference number, must be directed to: </w:t>
      </w:r>
    </w:p>
    <w:p w:rsidR="005C0B16" w:rsidRDefault="005C0B16" w:rsidP="005C0B16">
      <w:pPr>
        <w:spacing w:after="0"/>
        <w:rPr>
          <w:rFonts w:ascii="Arial" w:hAnsi="Arial" w:cs="Arial"/>
          <w:b/>
          <w:color w:val="000000"/>
          <w:sz w:val="20"/>
          <w:szCs w:val="20"/>
        </w:rPr>
      </w:pPr>
      <w:r>
        <w:rPr>
          <w:rFonts w:ascii="Arial" w:hAnsi="Arial" w:cs="Arial"/>
          <w:b/>
          <w:color w:val="000000"/>
          <w:sz w:val="20"/>
          <w:szCs w:val="20"/>
        </w:rPr>
        <w:t>Postal Service:</w:t>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t>Hand delivery to Registry:</w:t>
      </w:r>
    </w:p>
    <w:p w:rsidR="005C0B16" w:rsidRDefault="005C0B16" w:rsidP="005C0B16">
      <w:pPr>
        <w:spacing w:after="0"/>
        <w:rPr>
          <w:rFonts w:ascii="Arial" w:hAnsi="Arial" w:cs="Arial"/>
          <w:b/>
          <w:color w:val="000000"/>
          <w:sz w:val="20"/>
          <w:szCs w:val="20"/>
        </w:rPr>
      </w:pPr>
      <w:r>
        <w:rPr>
          <w:rFonts w:ascii="Arial" w:hAnsi="Arial" w:cs="Arial"/>
          <w:b/>
          <w:color w:val="000000"/>
          <w:sz w:val="20"/>
          <w:szCs w:val="20"/>
        </w:rPr>
        <w:t>Registry</w:t>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proofErr w:type="spellStart"/>
      <w:r>
        <w:rPr>
          <w:rFonts w:ascii="Arial" w:hAnsi="Arial" w:cs="Arial"/>
          <w:b/>
          <w:color w:val="000000"/>
          <w:sz w:val="20"/>
          <w:szCs w:val="20"/>
        </w:rPr>
        <w:t>Latlhi</w:t>
      </w:r>
      <w:proofErr w:type="spellEnd"/>
      <w:r>
        <w:rPr>
          <w:rFonts w:ascii="Arial" w:hAnsi="Arial" w:cs="Arial"/>
          <w:b/>
          <w:color w:val="000000"/>
          <w:sz w:val="20"/>
          <w:szCs w:val="20"/>
        </w:rPr>
        <w:t xml:space="preserve"> </w:t>
      </w:r>
      <w:proofErr w:type="spellStart"/>
      <w:r>
        <w:rPr>
          <w:rFonts w:ascii="Arial" w:hAnsi="Arial" w:cs="Arial"/>
          <w:b/>
          <w:color w:val="000000"/>
          <w:sz w:val="20"/>
          <w:szCs w:val="20"/>
        </w:rPr>
        <w:t>Mabilo</w:t>
      </w:r>
      <w:proofErr w:type="spellEnd"/>
      <w:r>
        <w:rPr>
          <w:rFonts w:ascii="Arial" w:hAnsi="Arial" w:cs="Arial"/>
          <w:b/>
          <w:color w:val="000000"/>
          <w:sz w:val="20"/>
          <w:szCs w:val="20"/>
        </w:rPr>
        <w:t xml:space="preserve"> Complex</w:t>
      </w:r>
    </w:p>
    <w:p w:rsidR="005C0B16" w:rsidRDefault="005C0B16" w:rsidP="005C0B16">
      <w:pPr>
        <w:spacing w:after="0"/>
        <w:rPr>
          <w:rFonts w:ascii="Arial" w:hAnsi="Arial" w:cs="Arial"/>
          <w:b/>
          <w:color w:val="000000"/>
          <w:sz w:val="20"/>
          <w:szCs w:val="20"/>
        </w:rPr>
      </w:pPr>
      <w:r>
        <w:rPr>
          <w:rFonts w:ascii="Arial" w:hAnsi="Arial" w:cs="Arial"/>
          <w:b/>
          <w:color w:val="000000"/>
          <w:sz w:val="20"/>
          <w:szCs w:val="20"/>
        </w:rPr>
        <w:t xml:space="preserve">Department of Social Development </w:t>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t>Barkley Road</w:t>
      </w:r>
    </w:p>
    <w:p w:rsidR="005C0B16" w:rsidRDefault="005C0B16" w:rsidP="005C0B16">
      <w:pPr>
        <w:spacing w:after="0"/>
        <w:rPr>
          <w:rFonts w:ascii="Arial" w:hAnsi="Arial" w:cs="Arial"/>
          <w:b/>
          <w:color w:val="000000"/>
          <w:sz w:val="20"/>
          <w:szCs w:val="20"/>
        </w:rPr>
      </w:pPr>
      <w:r>
        <w:rPr>
          <w:rFonts w:ascii="Arial" w:hAnsi="Arial" w:cs="Arial"/>
          <w:b/>
          <w:color w:val="000000"/>
          <w:sz w:val="20"/>
          <w:szCs w:val="20"/>
        </w:rPr>
        <w:t>Private Bag X5042</w:t>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t>Homestead</w:t>
      </w:r>
    </w:p>
    <w:p w:rsidR="005C0B16" w:rsidRDefault="005C0B16" w:rsidP="005C0B16">
      <w:pPr>
        <w:spacing w:after="0"/>
        <w:rPr>
          <w:rFonts w:ascii="Arial" w:hAnsi="Arial" w:cs="Arial"/>
          <w:b/>
          <w:color w:val="000000"/>
          <w:sz w:val="20"/>
          <w:szCs w:val="20"/>
        </w:rPr>
      </w:pPr>
      <w:r>
        <w:rPr>
          <w:rFonts w:ascii="Arial" w:hAnsi="Arial" w:cs="Arial"/>
          <w:b/>
          <w:color w:val="000000"/>
          <w:sz w:val="20"/>
          <w:szCs w:val="20"/>
        </w:rPr>
        <w:t>Kimberley</w:t>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proofErr w:type="spellStart"/>
      <w:r>
        <w:rPr>
          <w:rFonts w:ascii="Arial" w:hAnsi="Arial" w:cs="Arial"/>
          <w:b/>
          <w:color w:val="000000"/>
          <w:sz w:val="20"/>
          <w:szCs w:val="20"/>
        </w:rPr>
        <w:t>Kimberley</w:t>
      </w:r>
      <w:proofErr w:type="spellEnd"/>
    </w:p>
    <w:p w:rsidR="005C0B16" w:rsidRDefault="005C0B16" w:rsidP="005C0B16">
      <w:pPr>
        <w:spacing w:after="0"/>
        <w:rPr>
          <w:rFonts w:ascii="Arial" w:hAnsi="Arial" w:cs="Arial"/>
          <w:b/>
          <w:color w:val="000000"/>
          <w:sz w:val="20"/>
          <w:szCs w:val="20"/>
        </w:rPr>
      </w:pPr>
      <w:r>
        <w:rPr>
          <w:rFonts w:ascii="Arial" w:hAnsi="Arial" w:cs="Arial"/>
          <w:b/>
          <w:color w:val="000000"/>
          <w:sz w:val="20"/>
          <w:szCs w:val="20"/>
        </w:rPr>
        <w:t xml:space="preserve">8300 </w:t>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t>8301</w:t>
      </w:r>
    </w:p>
    <w:p w:rsidR="005C0B16" w:rsidRDefault="005C0B16" w:rsidP="005C0B16">
      <w:pPr>
        <w:rPr>
          <w:rFonts w:ascii="Arial" w:hAnsi="Arial" w:cs="Arial"/>
          <w:b/>
          <w:color w:val="000000"/>
          <w:sz w:val="20"/>
          <w:szCs w:val="20"/>
        </w:rPr>
      </w:pPr>
      <w:r>
        <w:rPr>
          <w:rFonts w:ascii="Arial" w:hAnsi="Arial" w:cs="Arial"/>
          <w:b/>
          <w:color w:val="000000"/>
          <w:sz w:val="20"/>
          <w:szCs w:val="20"/>
        </w:rPr>
        <w:t xml:space="preserve">Attention: </w:t>
      </w:r>
      <w:proofErr w:type="spellStart"/>
      <w:r>
        <w:rPr>
          <w:rFonts w:ascii="Arial" w:hAnsi="Arial" w:cs="Arial"/>
          <w:b/>
          <w:color w:val="000000"/>
          <w:sz w:val="20"/>
          <w:szCs w:val="20"/>
        </w:rPr>
        <w:t>Ms.R</w:t>
      </w:r>
      <w:proofErr w:type="spellEnd"/>
      <w:r>
        <w:rPr>
          <w:rFonts w:ascii="Arial" w:hAnsi="Arial" w:cs="Arial"/>
          <w:b/>
          <w:color w:val="000000"/>
          <w:sz w:val="20"/>
          <w:szCs w:val="20"/>
        </w:rPr>
        <w:t xml:space="preserve">. </w:t>
      </w:r>
      <w:proofErr w:type="spellStart"/>
      <w:r>
        <w:rPr>
          <w:rFonts w:ascii="Arial" w:hAnsi="Arial" w:cs="Arial"/>
          <w:b/>
          <w:color w:val="000000"/>
          <w:sz w:val="20"/>
          <w:szCs w:val="20"/>
        </w:rPr>
        <w:t>Leburu</w:t>
      </w:r>
      <w:proofErr w:type="spellEnd"/>
    </w:p>
    <w:p w:rsidR="005C0B16" w:rsidRDefault="005C0B16" w:rsidP="005C0B16">
      <w:pPr>
        <w:rPr>
          <w:rFonts w:ascii="Arial" w:hAnsi="Arial" w:cs="Arial"/>
          <w:color w:val="000000"/>
          <w:sz w:val="20"/>
          <w:szCs w:val="20"/>
        </w:rPr>
      </w:pPr>
      <w:r>
        <w:rPr>
          <w:rFonts w:ascii="Arial" w:hAnsi="Arial" w:cs="Arial"/>
          <w:color w:val="000000"/>
          <w:sz w:val="20"/>
          <w:szCs w:val="20"/>
        </w:rPr>
        <w:t>Publication Date: 16 February 2018</w:t>
      </w:r>
    </w:p>
    <w:p w:rsidR="005C0B16" w:rsidRDefault="005C0B16" w:rsidP="005C0B16">
      <w:pPr>
        <w:rPr>
          <w:rFonts w:ascii="Arial" w:hAnsi="Arial" w:cs="Arial"/>
          <w:color w:val="000000"/>
          <w:sz w:val="20"/>
          <w:szCs w:val="20"/>
        </w:rPr>
      </w:pPr>
      <w:r>
        <w:rPr>
          <w:rFonts w:ascii="Arial" w:hAnsi="Arial" w:cs="Arial"/>
          <w:color w:val="000000"/>
          <w:sz w:val="20"/>
          <w:szCs w:val="20"/>
        </w:rPr>
        <w:t>Closing date: 28 February 2018</w:t>
      </w:r>
    </w:p>
    <w:p w:rsidR="005C0B16" w:rsidRDefault="005C0B16" w:rsidP="005C0B16">
      <w:pPr>
        <w:spacing w:after="0"/>
        <w:rPr>
          <w:rFonts w:ascii="Arial" w:hAnsi="Arial" w:cs="Arial"/>
          <w:color w:val="000000"/>
          <w:sz w:val="20"/>
          <w:szCs w:val="20"/>
        </w:rPr>
      </w:pPr>
    </w:p>
    <w:p w:rsidR="005C0B16" w:rsidRDefault="005C0B16" w:rsidP="005C0B16">
      <w:pPr>
        <w:spacing w:after="0"/>
        <w:rPr>
          <w:rFonts w:ascii="Arial" w:hAnsi="Arial" w:cs="Arial"/>
          <w:color w:val="000000"/>
          <w:sz w:val="20"/>
          <w:szCs w:val="20"/>
        </w:rPr>
      </w:pPr>
    </w:p>
    <w:p w:rsidR="005C0B16" w:rsidRDefault="005C0B16" w:rsidP="005C0B16">
      <w:pPr>
        <w:spacing w:after="0"/>
        <w:rPr>
          <w:rFonts w:ascii="Arial" w:hAnsi="Arial" w:cs="Arial"/>
          <w:color w:val="000000"/>
          <w:sz w:val="20"/>
          <w:szCs w:val="20"/>
        </w:rPr>
      </w:pPr>
    </w:p>
    <w:p w:rsidR="005C0B16" w:rsidRDefault="005C0B16" w:rsidP="005C0B16">
      <w:pPr>
        <w:spacing w:after="0"/>
        <w:rPr>
          <w:rFonts w:ascii="Arial" w:hAnsi="Arial" w:cs="Arial"/>
          <w:color w:val="000000"/>
          <w:sz w:val="20"/>
          <w:szCs w:val="20"/>
        </w:rPr>
      </w:pPr>
    </w:p>
    <w:p w:rsidR="004907FB" w:rsidRDefault="004907FB" w:rsidP="004907FB">
      <w:pPr>
        <w:spacing w:after="0"/>
        <w:rPr>
          <w:rFonts w:ascii="Arial" w:hAnsi="Arial" w:cs="Arial"/>
          <w:color w:val="000000"/>
          <w:sz w:val="20"/>
          <w:szCs w:val="20"/>
        </w:rPr>
      </w:pPr>
    </w:p>
    <w:p w:rsidR="004907FB" w:rsidRDefault="004907FB" w:rsidP="004907FB">
      <w:pPr>
        <w:spacing w:after="0"/>
        <w:rPr>
          <w:rFonts w:ascii="Arial" w:hAnsi="Arial" w:cs="Arial"/>
          <w:color w:val="000000"/>
          <w:sz w:val="20"/>
          <w:szCs w:val="20"/>
        </w:rPr>
      </w:pPr>
    </w:p>
    <w:p w:rsidR="004907FB" w:rsidRDefault="004907FB" w:rsidP="004907FB">
      <w:pPr>
        <w:spacing w:after="0"/>
        <w:rPr>
          <w:rFonts w:ascii="Arial" w:hAnsi="Arial" w:cs="Arial"/>
          <w:color w:val="000000"/>
          <w:sz w:val="20"/>
          <w:szCs w:val="20"/>
        </w:rPr>
      </w:pPr>
    </w:p>
    <w:p w:rsidR="004907FB" w:rsidRDefault="004907FB" w:rsidP="004907FB">
      <w:pPr>
        <w:spacing w:after="0"/>
        <w:rPr>
          <w:rFonts w:ascii="Arial" w:hAnsi="Arial" w:cs="Arial"/>
          <w:color w:val="000000"/>
          <w:sz w:val="20"/>
          <w:szCs w:val="20"/>
        </w:rPr>
      </w:pPr>
    </w:p>
    <w:p w:rsidR="004907FB" w:rsidRDefault="004907FB" w:rsidP="004907FB">
      <w:pPr>
        <w:spacing w:after="0"/>
        <w:rPr>
          <w:rFonts w:ascii="Arial" w:hAnsi="Arial" w:cs="Arial"/>
          <w:color w:val="000000"/>
          <w:sz w:val="20"/>
          <w:szCs w:val="20"/>
        </w:rPr>
      </w:pPr>
    </w:p>
    <w:p w:rsidR="004907FB" w:rsidRDefault="004907FB" w:rsidP="004907FB">
      <w:pPr>
        <w:spacing w:after="0"/>
        <w:rPr>
          <w:rFonts w:ascii="Arial" w:hAnsi="Arial" w:cs="Arial"/>
          <w:color w:val="000000"/>
          <w:sz w:val="20"/>
          <w:szCs w:val="20"/>
        </w:rPr>
      </w:pPr>
    </w:p>
    <w:p w:rsidR="004907FB" w:rsidRDefault="004907FB" w:rsidP="004907FB">
      <w:pPr>
        <w:spacing w:after="0"/>
        <w:rPr>
          <w:rFonts w:ascii="Arial" w:hAnsi="Arial" w:cs="Arial"/>
          <w:color w:val="000000"/>
          <w:sz w:val="20"/>
          <w:szCs w:val="20"/>
        </w:rPr>
      </w:pPr>
    </w:p>
    <w:p w:rsidR="00E34FAA" w:rsidRDefault="00E34FAA"/>
    <w:sectPr w:rsidR="00E34F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1B"/>
      </v:shape>
    </w:pict>
  </w:numPicBullet>
  <w:abstractNum w:abstractNumId="0">
    <w:nsid w:val="1FF53960"/>
    <w:multiLevelType w:val="hybridMultilevel"/>
    <w:tmpl w:val="B3508256"/>
    <w:lvl w:ilvl="0" w:tplc="1C090007">
      <w:start w:val="1"/>
      <w:numFmt w:val="bullet"/>
      <w:lvlText w:val=""/>
      <w:lvlPicBulletId w:val="0"/>
      <w:lvlJc w:val="left"/>
      <w:pPr>
        <w:ind w:left="1920" w:hanging="360"/>
      </w:pPr>
      <w:rPr>
        <w:rFonts w:ascii="Symbol" w:hAnsi="Symbol" w:hint="default"/>
      </w:rPr>
    </w:lvl>
    <w:lvl w:ilvl="1" w:tplc="1C090003" w:tentative="1">
      <w:start w:val="1"/>
      <w:numFmt w:val="bullet"/>
      <w:lvlText w:val="o"/>
      <w:lvlJc w:val="left"/>
      <w:pPr>
        <w:ind w:left="2640" w:hanging="360"/>
      </w:pPr>
      <w:rPr>
        <w:rFonts w:ascii="Courier New" w:hAnsi="Courier New" w:cs="Courier New" w:hint="default"/>
      </w:rPr>
    </w:lvl>
    <w:lvl w:ilvl="2" w:tplc="1C090005" w:tentative="1">
      <w:start w:val="1"/>
      <w:numFmt w:val="bullet"/>
      <w:lvlText w:val=""/>
      <w:lvlJc w:val="left"/>
      <w:pPr>
        <w:ind w:left="3360" w:hanging="360"/>
      </w:pPr>
      <w:rPr>
        <w:rFonts w:ascii="Wingdings" w:hAnsi="Wingdings" w:hint="default"/>
      </w:rPr>
    </w:lvl>
    <w:lvl w:ilvl="3" w:tplc="1C090001" w:tentative="1">
      <w:start w:val="1"/>
      <w:numFmt w:val="bullet"/>
      <w:lvlText w:val=""/>
      <w:lvlJc w:val="left"/>
      <w:pPr>
        <w:ind w:left="4080" w:hanging="360"/>
      </w:pPr>
      <w:rPr>
        <w:rFonts w:ascii="Symbol" w:hAnsi="Symbol" w:hint="default"/>
      </w:rPr>
    </w:lvl>
    <w:lvl w:ilvl="4" w:tplc="1C090003" w:tentative="1">
      <w:start w:val="1"/>
      <w:numFmt w:val="bullet"/>
      <w:lvlText w:val="o"/>
      <w:lvlJc w:val="left"/>
      <w:pPr>
        <w:ind w:left="4800" w:hanging="360"/>
      </w:pPr>
      <w:rPr>
        <w:rFonts w:ascii="Courier New" w:hAnsi="Courier New" w:cs="Courier New" w:hint="default"/>
      </w:rPr>
    </w:lvl>
    <w:lvl w:ilvl="5" w:tplc="1C090005" w:tentative="1">
      <w:start w:val="1"/>
      <w:numFmt w:val="bullet"/>
      <w:lvlText w:val=""/>
      <w:lvlJc w:val="left"/>
      <w:pPr>
        <w:ind w:left="5520" w:hanging="360"/>
      </w:pPr>
      <w:rPr>
        <w:rFonts w:ascii="Wingdings" w:hAnsi="Wingdings" w:hint="default"/>
      </w:rPr>
    </w:lvl>
    <w:lvl w:ilvl="6" w:tplc="1C090001" w:tentative="1">
      <w:start w:val="1"/>
      <w:numFmt w:val="bullet"/>
      <w:lvlText w:val=""/>
      <w:lvlJc w:val="left"/>
      <w:pPr>
        <w:ind w:left="6240" w:hanging="360"/>
      </w:pPr>
      <w:rPr>
        <w:rFonts w:ascii="Symbol" w:hAnsi="Symbol" w:hint="default"/>
      </w:rPr>
    </w:lvl>
    <w:lvl w:ilvl="7" w:tplc="1C090003" w:tentative="1">
      <w:start w:val="1"/>
      <w:numFmt w:val="bullet"/>
      <w:lvlText w:val="o"/>
      <w:lvlJc w:val="left"/>
      <w:pPr>
        <w:ind w:left="6960" w:hanging="360"/>
      </w:pPr>
      <w:rPr>
        <w:rFonts w:ascii="Courier New" w:hAnsi="Courier New" w:cs="Courier New" w:hint="default"/>
      </w:rPr>
    </w:lvl>
    <w:lvl w:ilvl="8" w:tplc="1C090005" w:tentative="1">
      <w:start w:val="1"/>
      <w:numFmt w:val="bullet"/>
      <w:lvlText w:val=""/>
      <w:lvlJc w:val="left"/>
      <w:pPr>
        <w:ind w:left="7680" w:hanging="360"/>
      </w:pPr>
      <w:rPr>
        <w:rFonts w:ascii="Wingdings" w:hAnsi="Wingdings" w:hint="default"/>
      </w:rPr>
    </w:lvl>
  </w:abstractNum>
  <w:abstractNum w:abstractNumId="1">
    <w:nsid w:val="297112CD"/>
    <w:multiLevelType w:val="hybridMultilevel"/>
    <w:tmpl w:val="1F16DFBC"/>
    <w:lvl w:ilvl="0" w:tplc="1C090007">
      <w:start w:val="1"/>
      <w:numFmt w:val="bullet"/>
      <w:lvlText w:val=""/>
      <w:lvlPicBulletId w:val="0"/>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7FB"/>
    <w:rsid w:val="003853AA"/>
    <w:rsid w:val="004907FB"/>
    <w:rsid w:val="005C0B16"/>
    <w:rsid w:val="00E34F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CFE66F-6F0C-40E8-A5DA-CCA084273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07FB"/>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6559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495</Words>
  <Characters>2827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Yvandyk</dc:creator>
  <cp:keywords/>
  <dc:description/>
  <cp:lastModifiedBy>Yvandyk</cp:lastModifiedBy>
  <cp:revision>3</cp:revision>
  <dcterms:created xsi:type="dcterms:W3CDTF">2018-02-06T13:30:00Z</dcterms:created>
  <dcterms:modified xsi:type="dcterms:W3CDTF">2018-02-08T09:53:00Z</dcterms:modified>
</cp:coreProperties>
</file>