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06E8" w14:textId="77777777" w:rsidR="00091BF8" w:rsidRDefault="00C03EC9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2"/>
        </w:rPr>
      </w:pPr>
      <w:r>
        <w:rPr>
          <w:noProof/>
        </w:rPr>
        <w:drawing>
          <wp:inline distT="0" distB="0" distL="0" distR="0" wp14:anchorId="184E7211" wp14:editId="147ABF62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2"/>
        </w:rPr>
        <w:tab/>
      </w:r>
    </w:p>
    <w:p w14:paraId="6538C261" w14:textId="77777777" w:rsidR="00091BF8" w:rsidRDefault="00C03EC9">
      <w:pPr>
        <w:spacing w:after="200" w:line="276" w:lineRule="auto"/>
        <w:rPr>
          <w:rFonts w:ascii="Gill Sans MT" w:eastAsia="Calibri" w:hAnsi="Gill Sans MT" w:cs="Calibri"/>
          <w:color w:val="1F497D"/>
          <w:sz w:val="18"/>
          <w:szCs w:val="18"/>
        </w:rPr>
      </w:pPr>
      <w:r>
        <w:rPr>
          <w:rFonts w:ascii="Gill Sans MT" w:eastAsia="Calibri" w:hAnsi="Gill Sans MT" w:cs="Calibri"/>
          <w:color w:val="1F497D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3412694B" w14:textId="77777777" w:rsidR="00091BF8" w:rsidRDefault="00C03EC9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 w:eastAsia="en-US"/>
        </w:rPr>
        <w:t xml:space="preserve">BID NO: 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ab/>
        <w:t>NC/SOC/004/2020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ab/>
        <w:t xml:space="preserve"> 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 w:eastAsia="en-US"/>
        </w:rPr>
        <w:t>CLOSING DATE</w:t>
      </w:r>
      <w:r>
        <w:rPr>
          <w:rFonts w:ascii="Gill Sans MT" w:eastAsia="MS Mincho" w:hAnsi="Gill Sans MT" w:cs="Calibri"/>
          <w:b/>
          <w:kern w:val="3"/>
          <w:sz w:val="18"/>
          <w:szCs w:val="18"/>
          <w:lang w:val="en-US" w:eastAsia="en-US"/>
        </w:rPr>
        <w:t>:</w:t>
      </w:r>
      <w:r>
        <w:rPr>
          <w:rFonts w:ascii="Gill Sans MT" w:eastAsia="MS Mincho" w:hAnsi="Gill Sans MT" w:cs="Calibri"/>
          <w:b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>02 July 2021</w:t>
      </w:r>
    </w:p>
    <w:p w14:paraId="415E38CA" w14:textId="77777777" w:rsidR="00091BF8" w:rsidRDefault="00C03EC9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 w:eastAsia="en-US"/>
        </w:rPr>
        <w:t>EXPIRY DATE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 xml:space="preserve">: 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ab/>
        <w:t xml:space="preserve">31 December 2021   </w:t>
      </w:r>
      <w:r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 w:eastAsia="en-US"/>
        </w:rPr>
        <w:t>VALIDITY:</w:t>
      </w:r>
      <w:r>
        <w:rPr>
          <w:rFonts w:ascii="Gill Sans MT" w:eastAsia="MS Mincho" w:hAnsi="Gill Sans MT" w:cs="Calibri"/>
          <w:b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 xml:space="preserve">120 DAYS        </w:t>
      </w:r>
      <w:r>
        <w:rPr>
          <w:rFonts w:ascii="Gill Sans MT" w:eastAsia="MS Mincho" w:hAnsi="Gill Sans MT" w:cs="Calibri"/>
          <w:b/>
          <w:bCs/>
          <w:kern w:val="3"/>
          <w:sz w:val="18"/>
          <w:szCs w:val="18"/>
          <w:u w:val="single"/>
          <w:lang w:val="en-US" w:eastAsia="en-US"/>
        </w:rPr>
        <w:t>PUBLICATION DATE</w:t>
      </w:r>
      <w:r>
        <w:rPr>
          <w:rFonts w:ascii="Gill Sans MT" w:eastAsia="MS Mincho" w:hAnsi="Gill Sans MT" w:cs="Calibri"/>
          <w:kern w:val="3"/>
          <w:sz w:val="18"/>
          <w:szCs w:val="18"/>
          <w:u w:val="single"/>
          <w:lang w:val="en-US" w:eastAsia="en-US"/>
        </w:rPr>
        <w:t xml:space="preserve">: </w:t>
      </w: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>11 June 2021</w:t>
      </w:r>
    </w:p>
    <w:p w14:paraId="6E799693" w14:textId="1B98FC8F" w:rsidR="00091BF8" w:rsidRDefault="00C03EC9" w:rsidP="00820D95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Times New Roman"/>
          <w:b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Times New Roman"/>
          <w:b/>
          <w:kern w:val="3"/>
          <w:sz w:val="18"/>
          <w:szCs w:val="18"/>
          <w:lang w:val="en-US" w:eastAsia="en-US"/>
        </w:rPr>
        <w:t>Bid NC/SOC/004/2021 Rendering of Security Services at the Provincial Office (Latlhi Mabilo Complex), Frances Baard District (Kimberley), Pixley Ka Seme District (De Aar), ZF Mgcawu District (Upington &amp; Postmasburg), John Taolo Gaetsewe District (Kuruman) and Namakwa District (Springbok &amp; Calvinia), for a period of 24 months</w:t>
      </w:r>
    </w:p>
    <w:p w14:paraId="571DBBA9" w14:textId="2AB527B3" w:rsidR="009F0F23" w:rsidRDefault="009F0F23" w:rsidP="00820D95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Times New Roman"/>
          <w:b/>
          <w:kern w:val="3"/>
          <w:sz w:val="18"/>
          <w:szCs w:val="18"/>
          <w:lang w:val="en-US" w:eastAsia="en-US"/>
        </w:rPr>
      </w:pPr>
    </w:p>
    <w:p w14:paraId="38B94D41" w14:textId="47775E2C" w:rsidR="009F0F23" w:rsidRPr="00847699" w:rsidRDefault="009F0F23" w:rsidP="009F0F23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</w:pPr>
      <w:r w:rsidRPr="00847699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BID DOCUMENTS RECEIVED:  </w:t>
      </w:r>
      <w:r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36</w:t>
      </w:r>
    </w:p>
    <w:p w14:paraId="02C0C7B0" w14:textId="77777777" w:rsidR="009F0F23" w:rsidRDefault="009F0F23" w:rsidP="00820D95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Cs/>
          <w:kern w:val="3"/>
          <w:sz w:val="18"/>
          <w:szCs w:val="18"/>
          <w:lang w:val="en-US" w:eastAsia="en-US"/>
        </w:rPr>
      </w:pPr>
    </w:p>
    <w:p w14:paraId="49926576" w14:textId="77777777" w:rsidR="00091BF8" w:rsidRDefault="00C03EC9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  <w:t>Listed names below are forwarded for consideration.</w:t>
      </w:r>
    </w:p>
    <w:p w14:paraId="104B349D" w14:textId="77777777" w:rsidR="00091BF8" w:rsidRDefault="00091BF8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Calibri"/>
          <w:kern w:val="3"/>
          <w:sz w:val="18"/>
          <w:szCs w:val="18"/>
          <w:lang w:val="en-US" w:eastAsia="en-US"/>
        </w:rPr>
      </w:pPr>
    </w:p>
    <w:tbl>
      <w:tblPr>
        <w:tblW w:w="9072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245"/>
        <w:gridCol w:w="3260"/>
      </w:tblGrid>
      <w:tr w:rsidR="00820D95" w14:paraId="04D790CA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E2F39" w14:textId="77777777" w:rsidR="00820D95" w:rsidRDefault="00820D95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b/>
                <w:sz w:val="18"/>
                <w:szCs w:val="18"/>
              </w:rPr>
              <w:t>Nr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65C6B" w14:textId="77777777" w:rsidR="00820D95" w:rsidRDefault="00820D95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b/>
                <w:sz w:val="18"/>
                <w:szCs w:val="18"/>
              </w:rPr>
              <w:t>Names of Bidders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D095F" w14:textId="77777777" w:rsidR="00820D95" w:rsidRDefault="00820D95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b/>
                <w:sz w:val="18"/>
                <w:szCs w:val="18"/>
              </w:rPr>
              <w:t>Address</w:t>
            </w:r>
          </w:p>
        </w:tc>
      </w:tr>
      <w:tr w:rsidR="00820D95" w14:paraId="1773796D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A4A2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ACF6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Phukwi14 Protection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89B94" w14:textId="64789BB1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Upington</w:t>
            </w:r>
          </w:p>
        </w:tc>
      </w:tr>
      <w:tr w:rsidR="00820D95" w14:paraId="6C5B3FA1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5FC20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633F0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Ke Nna Malobise Security and Projects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FC819D" w14:textId="01F9B49D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Barkley West</w:t>
            </w:r>
          </w:p>
        </w:tc>
      </w:tr>
      <w:tr w:rsidR="00820D95" w14:paraId="49B37035" w14:textId="77777777" w:rsidTr="00C03EC9">
        <w:trPr>
          <w:trHeight w:val="183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A4E799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57F78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Tsabeng Security Services (PTY) LTD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FBA9C" w14:textId="7073A952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19F6EDD7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470D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94B1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Sothembela Security Services and Training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3B86D" w14:textId="20339A04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 xml:space="preserve">Kimberley </w:t>
            </w:r>
          </w:p>
        </w:tc>
      </w:tr>
      <w:tr w:rsidR="00820D95" w14:paraId="4509F5A3" w14:textId="77777777" w:rsidTr="00C03EC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F215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F73A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Detor Security &amp; Construction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BC1E3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Gauteng</w:t>
            </w:r>
          </w:p>
        </w:tc>
      </w:tr>
      <w:tr w:rsidR="00820D95" w14:paraId="3646BD84" w14:textId="77777777" w:rsidTr="00C03EC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2159BD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C743C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The Postboy Security Group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44F35" w14:textId="76A83C3A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De Aar</w:t>
            </w:r>
          </w:p>
        </w:tc>
      </w:tr>
      <w:tr w:rsidR="00820D95" w14:paraId="17AD6E86" w14:textId="77777777" w:rsidTr="00C03EC9">
        <w:trPr>
          <w:trHeight w:val="17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E153B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553008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Morning Glory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E60CF" w14:textId="366BA78C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Upington</w:t>
            </w:r>
          </w:p>
        </w:tc>
      </w:tr>
      <w:tr w:rsidR="00820D95" w14:paraId="1048B195" w14:textId="77777777" w:rsidTr="00C03EC9">
        <w:trPr>
          <w:trHeight w:val="23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5C891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C643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J10 Security and Projects (PTY) LTD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91FF89" w14:textId="64AE3826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770C0424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14C5D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B5E3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Letsemeng Security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833A8" w14:textId="4E0EC7D4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Koffiefontein</w:t>
            </w:r>
          </w:p>
        </w:tc>
      </w:tr>
      <w:tr w:rsidR="00820D95" w14:paraId="33814763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7D011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C5E0B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Mmueledi Security Management Company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6EFD6" w14:textId="2814DEB1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7DA538C8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9C6EA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E577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Veeta Non Verba General Trading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CF563" w14:textId="43AFFB80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63AD294F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050C9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12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7F9DF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Ama Security Services (Star Project management)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EBCC81" w14:textId="22197AD4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Springbok</w:t>
            </w:r>
          </w:p>
        </w:tc>
      </w:tr>
      <w:tr w:rsidR="00820D95" w14:paraId="3D6B0CF9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6B09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13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1521E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Ignite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E9E92" w14:textId="6977F02C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13A98797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D749D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F81CE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Seventh Avenue Trading 580 CC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736B71" w14:textId="7A1C0F99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557B7A5E" w14:textId="77777777" w:rsidTr="00C03EC9">
        <w:trPr>
          <w:trHeight w:val="23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3768F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15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8297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Goshan Private Investigation &amp;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E676F" w14:textId="2112041E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Springbok</w:t>
            </w:r>
          </w:p>
        </w:tc>
      </w:tr>
      <w:tr w:rsidR="00820D95" w14:paraId="01DEBB6E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25BE9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16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CEBD6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F and F Cleaning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4C0EED" w14:textId="64F758E1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489BCC0B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926C1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17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0920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Monyangan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F39687" w14:textId="5C3128CE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5DA34787" w14:textId="77777777" w:rsidTr="00C03EC9">
        <w:trPr>
          <w:trHeight w:val="18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F90E6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18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6854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Meringata Security &amp; Cleaning Solutions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ACE8A" w14:textId="02C860AB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Philipstown</w:t>
            </w:r>
          </w:p>
        </w:tc>
      </w:tr>
      <w:tr w:rsidR="00820D95" w14:paraId="1A062D30" w14:textId="77777777" w:rsidTr="00C03EC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BDED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19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0749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Capital Guard Security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E4849" w14:textId="1A517A6F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4299F40B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046C0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20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73C6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L2G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8392B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Brandvlei</w:t>
            </w:r>
          </w:p>
          <w:p w14:paraId="03D62627" w14:textId="16A9496D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</w:p>
        </w:tc>
      </w:tr>
      <w:tr w:rsidR="00820D95" w14:paraId="092F97F7" w14:textId="77777777" w:rsidTr="00C03EC9">
        <w:trPr>
          <w:trHeight w:val="22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42EED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90747" w14:textId="684AC42E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Noko DNM Risk Management and Security Solutions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B17CCA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  <w:p w14:paraId="670D2D05" w14:textId="23D4A04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</w:p>
        </w:tc>
      </w:tr>
      <w:tr w:rsidR="00820D95" w14:paraId="6212813B" w14:textId="77777777" w:rsidTr="00C03EC9">
        <w:trPr>
          <w:trHeight w:val="90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5846C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22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5E4B8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Vuyani And Monwabisi Investments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8BAB5F" w14:textId="7873E3AB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001EC799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F4A8A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23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6B79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 xml:space="preserve"> Landile Security Investigation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F9583" w14:textId="7D2360BC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Upington</w:t>
            </w:r>
          </w:p>
        </w:tc>
      </w:tr>
      <w:tr w:rsidR="00820D95" w14:paraId="0B15DA90" w14:textId="77777777" w:rsidTr="00C03EC9">
        <w:trPr>
          <w:trHeight w:val="274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DBDE0C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24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2454F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Molale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C2907" w14:textId="7A7BE13E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Douglas</w:t>
            </w:r>
          </w:p>
        </w:tc>
      </w:tr>
      <w:tr w:rsidR="00820D95" w14:paraId="6B11C4A6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E8121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25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CBF6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Quivor Security Services CC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5874C6" w14:textId="51E8AC90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3BAFC4E0" w14:textId="77777777" w:rsidTr="00C03EC9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202E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26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260F49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Smada Security Services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766EF" w14:textId="2A823D64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Gauteng</w:t>
            </w:r>
          </w:p>
        </w:tc>
      </w:tr>
      <w:tr w:rsidR="00820D95" w14:paraId="08BA8A3C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097B8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27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95F96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 xml:space="preserve">Fidelity Security Services 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914AB4" w14:textId="465ACBD5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Gauteng/ Kimberley</w:t>
            </w:r>
          </w:p>
        </w:tc>
      </w:tr>
      <w:tr w:rsidR="00820D95" w14:paraId="31D0DEEF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5DB10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28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1E8A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Bafazi Security Services CC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B4701" w14:textId="6179F9EC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66D83F8A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550AA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29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45B6E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Inkaziluma 23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F8F7C" w14:textId="1F75AF59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48ABB4D7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A7F0E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30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90178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Onke Security (PTY) LTD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149DF" w14:textId="1FCD2810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7119D753" w14:textId="77777777" w:rsidTr="00C03EC9">
        <w:trPr>
          <w:trHeight w:val="17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577AA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CB39C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 xml:space="preserve">Pule Pikwane Trading 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77BAA6" w14:textId="4B81D480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820D95" w14:paraId="352EF87B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67F1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lastRenderedPageBreak/>
              <w:t>32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58905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Sinegugu Security CC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401FAE" w14:textId="00D4B04B" w:rsidR="00820D95" w:rsidRDefault="00820D95" w:rsidP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Noupoort</w:t>
            </w:r>
          </w:p>
        </w:tc>
      </w:tr>
      <w:tr w:rsidR="00820D95" w14:paraId="0E7F7668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F586E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33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05452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 xml:space="preserve">Defensor Security 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D2A3F" w14:textId="5041D25C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Kimberley</w:t>
            </w:r>
          </w:p>
        </w:tc>
      </w:tr>
      <w:tr w:rsidR="00820D95" w14:paraId="03249C07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E2CA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34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3D757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Tshireletso Security Force CC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A7C26" w14:textId="6AE4F3F9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</w:rPr>
              <w:t>Vryburg</w:t>
            </w:r>
          </w:p>
        </w:tc>
      </w:tr>
      <w:tr w:rsidR="00820D95" w14:paraId="0BA0104A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263A1" w14:textId="7777777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35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4DBF9" w14:textId="7C6DFC47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 xml:space="preserve">TA ZET Security Services (PTY) </w:t>
            </w:r>
            <w:r w:rsidR="00B53BF2"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Ltd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744E2" w14:textId="3399B359" w:rsidR="00820D95" w:rsidRDefault="00820D95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  <w:tr w:rsidR="002F61FA" w14:paraId="57897EEF" w14:textId="77777777" w:rsidTr="00C03EC9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4CE56" w14:textId="73BF3ECA" w:rsidR="002F61FA" w:rsidRDefault="002F61FA">
            <w:pPr>
              <w:spacing w:after="0" w:line="240" w:lineRule="auto"/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</w:pPr>
            <w:r>
              <w:rPr>
                <w:rFonts w:ascii="Gill Sans MT" w:eastAsia="Calibri" w:hAnsi="Gill Sans MT" w:cs="Calibri"/>
                <w:sz w:val="13"/>
                <w:szCs w:val="13"/>
                <w:lang w:val="en-US"/>
              </w:rPr>
              <w:t>36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C85AC" w14:textId="27358B0A" w:rsidR="002F61FA" w:rsidRDefault="00B53BF2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Shamcor Security Services (PTY) Ltd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0D573" w14:textId="4E7BC139" w:rsidR="002F61FA" w:rsidRDefault="00B53BF2">
            <w:pPr>
              <w:spacing w:after="0" w:line="240" w:lineRule="auto"/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</w:pPr>
            <w:r>
              <w:rPr>
                <w:rFonts w:ascii="Gill Sans MT" w:eastAsia="Calibri" w:hAnsi="Gill Sans MT" w:cs="Calibri"/>
                <w:sz w:val="18"/>
                <w:szCs w:val="18"/>
                <w:lang w:val="en-US"/>
              </w:rPr>
              <w:t>Kimberley</w:t>
            </w:r>
          </w:p>
        </w:tc>
      </w:tr>
    </w:tbl>
    <w:p w14:paraId="169DA3BA" w14:textId="77777777" w:rsidR="00091BF8" w:rsidRDefault="00091BF8">
      <w:pPr>
        <w:suppressAutoHyphens/>
        <w:autoSpaceDN w:val="0"/>
        <w:spacing w:after="0" w:line="280" w:lineRule="atLeast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p w14:paraId="0DF048BF" w14:textId="77777777" w:rsidR="00091BF8" w:rsidRDefault="00091BF8">
      <w:pPr>
        <w:suppressAutoHyphens/>
        <w:autoSpaceDN w:val="0"/>
        <w:spacing w:after="0" w:line="280" w:lineRule="atLeast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sectPr w:rsidR="00091B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431CBE"/>
    <w:multiLevelType w:val="multilevel"/>
    <w:tmpl w:val="6F431CBE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4203F"/>
    <w:rsid w:val="00051B88"/>
    <w:rsid w:val="00091BF8"/>
    <w:rsid w:val="000D519A"/>
    <w:rsid w:val="00112E97"/>
    <w:rsid w:val="001D20A0"/>
    <w:rsid w:val="00244A00"/>
    <w:rsid w:val="0025704D"/>
    <w:rsid w:val="002633DC"/>
    <w:rsid w:val="002E3029"/>
    <w:rsid w:val="002F61FA"/>
    <w:rsid w:val="00386F30"/>
    <w:rsid w:val="003B4008"/>
    <w:rsid w:val="0040659D"/>
    <w:rsid w:val="0041440B"/>
    <w:rsid w:val="004279AE"/>
    <w:rsid w:val="00430B00"/>
    <w:rsid w:val="004610A0"/>
    <w:rsid w:val="00477804"/>
    <w:rsid w:val="0048694C"/>
    <w:rsid w:val="004E438E"/>
    <w:rsid w:val="00523B31"/>
    <w:rsid w:val="00531BCD"/>
    <w:rsid w:val="00533DFB"/>
    <w:rsid w:val="00573473"/>
    <w:rsid w:val="006314C1"/>
    <w:rsid w:val="00671E94"/>
    <w:rsid w:val="006E0E7F"/>
    <w:rsid w:val="00727BE1"/>
    <w:rsid w:val="007301AA"/>
    <w:rsid w:val="00737BEA"/>
    <w:rsid w:val="00761C7F"/>
    <w:rsid w:val="007A49EF"/>
    <w:rsid w:val="007C16F4"/>
    <w:rsid w:val="00820D95"/>
    <w:rsid w:val="0088502F"/>
    <w:rsid w:val="008C7FA2"/>
    <w:rsid w:val="008E3FA1"/>
    <w:rsid w:val="00934296"/>
    <w:rsid w:val="009F0F23"/>
    <w:rsid w:val="00A73C86"/>
    <w:rsid w:val="00A838C7"/>
    <w:rsid w:val="00A90F87"/>
    <w:rsid w:val="00A97174"/>
    <w:rsid w:val="00AD6B6D"/>
    <w:rsid w:val="00B268FE"/>
    <w:rsid w:val="00B41829"/>
    <w:rsid w:val="00B53BF2"/>
    <w:rsid w:val="00B66170"/>
    <w:rsid w:val="00C03EC9"/>
    <w:rsid w:val="00C33491"/>
    <w:rsid w:val="00C63D7F"/>
    <w:rsid w:val="00C765F5"/>
    <w:rsid w:val="00C912EE"/>
    <w:rsid w:val="00D41901"/>
    <w:rsid w:val="00D46971"/>
    <w:rsid w:val="00D52045"/>
    <w:rsid w:val="00E15FCF"/>
    <w:rsid w:val="00F36CBB"/>
    <w:rsid w:val="00FA17C5"/>
    <w:rsid w:val="394B4434"/>
    <w:rsid w:val="6E76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004A"/>
  <w15:docId w15:val="{FA8AD9B0-470D-4DFB-ACD4-29EDD157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6</cp:revision>
  <cp:lastPrinted>2021-07-22T13:04:00Z</cp:lastPrinted>
  <dcterms:created xsi:type="dcterms:W3CDTF">2021-07-26T06:12:00Z</dcterms:created>
  <dcterms:modified xsi:type="dcterms:W3CDTF">2021-07-30T07:36:00Z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