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EB9D3" w14:textId="77777777" w:rsidR="00954A3E" w:rsidRDefault="004D7A34">
      <w:pPr>
        <w:tabs>
          <w:tab w:val="left" w:pos="540"/>
        </w:tabs>
        <w:spacing w:after="0" w:line="240" w:lineRule="auto"/>
        <w:rPr>
          <w:rFonts w:ascii="Calibri" w:eastAsia="Calibri" w:hAnsi="Calibri" w:cs="Calibri"/>
          <w:sz w:val="12"/>
        </w:rPr>
      </w:pPr>
      <w:r>
        <w:rPr>
          <w:noProof/>
        </w:rPr>
        <w:drawing>
          <wp:inline distT="0" distB="0" distL="0" distR="0" wp14:anchorId="42A7F127" wp14:editId="3FDB4C45">
            <wp:extent cx="2618740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.Flatela\Desktop\Departmental Logo\2018 SocDev logo high res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2"/>
        </w:rPr>
        <w:tab/>
      </w:r>
    </w:p>
    <w:p w14:paraId="29A99898" w14:textId="081EADB3" w:rsidR="00954A3E" w:rsidRDefault="004D7A34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Arial" w:eastAsia="MS Mincho" w:hAnsi="Arial" w:cs="Arial"/>
          <w:kern w:val="3"/>
          <w:sz w:val="20"/>
          <w:szCs w:val="20"/>
          <w:lang w:val="en-US" w:eastAsia="en-US"/>
        </w:rPr>
      </w:pPr>
      <w:bookmarkStart w:id="0" w:name="_Hlk77859301"/>
      <w:r>
        <w:rPr>
          <w:rFonts w:ascii="Arial" w:eastAsia="MS Mincho" w:hAnsi="Arial" w:cs="Arial"/>
          <w:b/>
          <w:kern w:val="3"/>
          <w:sz w:val="20"/>
          <w:szCs w:val="20"/>
          <w:u w:val="single"/>
          <w:lang w:val="en-US" w:eastAsia="en-US"/>
        </w:rPr>
        <w:t xml:space="preserve">BID NO: </w:t>
      </w:r>
      <w:r>
        <w:rPr>
          <w:rFonts w:ascii="Arial" w:eastAsia="MS Mincho" w:hAnsi="Arial" w:cs="Arial"/>
          <w:kern w:val="3"/>
          <w:sz w:val="20"/>
          <w:szCs w:val="20"/>
          <w:lang w:val="en-US" w:eastAsia="en-US"/>
        </w:rPr>
        <w:tab/>
        <w:t>NC/SOC/009/2021</w:t>
      </w:r>
      <w:r>
        <w:rPr>
          <w:rFonts w:ascii="Arial" w:eastAsia="MS Mincho" w:hAnsi="Arial" w:cs="Arial"/>
          <w:kern w:val="3"/>
          <w:sz w:val="20"/>
          <w:szCs w:val="20"/>
          <w:lang w:val="en-US" w:eastAsia="en-US"/>
        </w:rPr>
        <w:tab/>
      </w:r>
      <w:r>
        <w:rPr>
          <w:rFonts w:ascii="Arial" w:eastAsia="MS Mincho" w:hAnsi="Arial" w:cs="Arial"/>
          <w:kern w:val="3"/>
          <w:sz w:val="20"/>
          <w:szCs w:val="20"/>
          <w:lang w:val="en-US" w:eastAsia="en-US"/>
        </w:rPr>
        <w:tab/>
      </w:r>
      <w:r>
        <w:rPr>
          <w:rFonts w:ascii="Arial" w:eastAsia="MS Mincho" w:hAnsi="Arial" w:cs="Arial"/>
          <w:kern w:val="3"/>
          <w:sz w:val="20"/>
          <w:szCs w:val="20"/>
          <w:lang w:val="en-US" w:eastAsia="en-US"/>
        </w:rPr>
        <w:tab/>
        <w:t xml:space="preserve"> </w:t>
      </w:r>
      <w:r>
        <w:rPr>
          <w:rFonts w:ascii="Arial" w:eastAsia="MS Mincho" w:hAnsi="Arial" w:cs="Arial"/>
          <w:b/>
          <w:kern w:val="3"/>
          <w:sz w:val="20"/>
          <w:szCs w:val="20"/>
          <w:u w:val="single"/>
          <w:lang w:val="en-US" w:eastAsia="en-US"/>
        </w:rPr>
        <w:t>CLOSING DATE</w:t>
      </w:r>
      <w:r>
        <w:rPr>
          <w:rFonts w:ascii="Arial" w:eastAsia="MS Mincho" w:hAnsi="Arial" w:cs="Arial"/>
          <w:b/>
          <w:kern w:val="3"/>
          <w:sz w:val="20"/>
          <w:szCs w:val="20"/>
          <w:lang w:val="en-US" w:eastAsia="en-US"/>
        </w:rPr>
        <w:t>:</w:t>
      </w:r>
      <w:r>
        <w:rPr>
          <w:rFonts w:ascii="Arial" w:eastAsia="MS Mincho" w:hAnsi="Arial" w:cs="Arial"/>
          <w:b/>
          <w:kern w:val="3"/>
          <w:sz w:val="20"/>
          <w:szCs w:val="20"/>
          <w:lang w:val="en-US" w:eastAsia="en-US"/>
        </w:rPr>
        <w:tab/>
      </w:r>
      <w:r>
        <w:rPr>
          <w:rFonts w:ascii="Arial" w:eastAsia="MS Mincho" w:hAnsi="Arial" w:cs="Arial"/>
          <w:kern w:val="3"/>
          <w:sz w:val="20"/>
          <w:szCs w:val="20"/>
          <w:lang w:val="en-US" w:eastAsia="en-US"/>
        </w:rPr>
        <w:t>17 September 2021</w:t>
      </w:r>
    </w:p>
    <w:p w14:paraId="6A4FD7B5" w14:textId="77777777" w:rsidR="00954A3E" w:rsidRDefault="004D7A34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Arial" w:eastAsia="MS Mincho" w:hAnsi="Arial" w:cs="Arial"/>
          <w:kern w:val="3"/>
          <w:sz w:val="20"/>
          <w:szCs w:val="20"/>
          <w:lang w:val="en-US" w:eastAsia="en-US"/>
        </w:rPr>
      </w:pPr>
      <w:r>
        <w:rPr>
          <w:rFonts w:ascii="Arial" w:eastAsia="MS Mincho" w:hAnsi="Arial" w:cs="Arial"/>
          <w:b/>
          <w:kern w:val="3"/>
          <w:sz w:val="20"/>
          <w:szCs w:val="20"/>
          <w:u w:val="single"/>
          <w:lang w:val="en-US" w:eastAsia="en-US"/>
        </w:rPr>
        <w:t>EXPIRY DATE</w:t>
      </w:r>
      <w:r>
        <w:rPr>
          <w:rFonts w:ascii="Arial" w:eastAsia="MS Mincho" w:hAnsi="Arial" w:cs="Arial"/>
          <w:kern w:val="3"/>
          <w:sz w:val="20"/>
          <w:szCs w:val="20"/>
          <w:lang w:val="en-US" w:eastAsia="en-US"/>
        </w:rPr>
        <w:t xml:space="preserve">:  </w:t>
      </w:r>
      <w:r>
        <w:rPr>
          <w:rFonts w:ascii="Arial" w:eastAsia="MS Mincho" w:hAnsi="Arial" w:cs="Arial"/>
          <w:kern w:val="3"/>
          <w:sz w:val="20"/>
          <w:szCs w:val="20"/>
          <w:lang w:val="en-US" w:eastAsia="en-US"/>
        </w:rPr>
        <w:tab/>
        <w:t>9 March 2022</w:t>
      </w:r>
      <w:r>
        <w:rPr>
          <w:rFonts w:ascii="Arial" w:eastAsia="MS Mincho" w:hAnsi="Arial" w:cs="Arial"/>
          <w:kern w:val="3"/>
          <w:sz w:val="20"/>
          <w:szCs w:val="20"/>
          <w:lang w:val="en-US" w:eastAsia="en-US"/>
        </w:rPr>
        <w:tab/>
      </w:r>
      <w:r>
        <w:rPr>
          <w:rFonts w:ascii="Arial" w:eastAsia="MS Mincho" w:hAnsi="Arial" w:cs="Arial"/>
          <w:kern w:val="3"/>
          <w:sz w:val="20"/>
          <w:szCs w:val="20"/>
          <w:lang w:val="en-US" w:eastAsia="en-US"/>
        </w:rPr>
        <w:tab/>
      </w:r>
      <w:r>
        <w:rPr>
          <w:rFonts w:ascii="Arial" w:eastAsia="MS Mincho" w:hAnsi="Arial" w:cs="Arial"/>
          <w:b/>
          <w:kern w:val="3"/>
          <w:sz w:val="20"/>
          <w:szCs w:val="20"/>
          <w:u w:val="single"/>
          <w:lang w:val="en-US" w:eastAsia="en-US"/>
        </w:rPr>
        <w:t>VALIDITY:120 days</w:t>
      </w:r>
      <w:r>
        <w:rPr>
          <w:rFonts w:ascii="Arial" w:eastAsia="MS Mincho" w:hAnsi="Arial" w:cs="Arial"/>
          <w:b/>
          <w:kern w:val="3"/>
          <w:sz w:val="20"/>
          <w:szCs w:val="20"/>
          <w:lang w:val="en-US" w:eastAsia="en-US"/>
        </w:rPr>
        <w:tab/>
      </w:r>
      <w:r>
        <w:rPr>
          <w:rFonts w:ascii="Arial" w:eastAsia="MS Mincho" w:hAnsi="Arial" w:cs="Arial"/>
          <w:b/>
          <w:bCs/>
          <w:kern w:val="3"/>
          <w:sz w:val="20"/>
          <w:szCs w:val="20"/>
          <w:u w:val="single"/>
          <w:lang w:val="en-US" w:eastAsia="en-US"/>
        </w:rPr>
        <w:t>PUBLICATION DATE</w:t>
      </w:r>
      <w:r>
        <w:rPr>
          <w:rFonts w:ascii="Arial" w:eastAsia="MS Mincho" w:hAnsi="Arial" w:cs="Arial"/>
          <w:kern w:val="3"/>
          <w:sz w:val="20"/>
          <w:szCs w:val="20"/>
          <w:u w:val="single"/>
          <w:lang w:val="en-US" w:eastAsia="en-US"/>
        </w:rPr>
        <w:t xml:space="preserve">: </w:t>
      </w:r>
      <w:r>
        <w:rPr>
          <w:rFonts w:ascii="Arial" w:eastAsia="MS Mincho" w:hAnsi="Arial" w:cs="Arial"/>
          <w:kern w:val="3"/>
          <w:sz w:val="20"/>
          <w:szCs w:val="20"/>
          <w:lang w:val="en-US" w:eastAsia="en-US"/>
        </w:rPr>
        <w:t>20 August 2021</w:t>
      </w:r>
    </w:p>
    <w:p w14:paraId="14132874" w14:textId="177A1E93" w:rsidR="00954A3E" w:rsidRDefault="004D7A34">
      <w:pPr>
        <w:suppressAutoHyphens/>
        <w:autoSpaceDN w:val="0"/>
        <w:spacing w:after="200" w:line="276" w:lineRule="auto"/>
        <w:ind w:left="-90"/>
        <w:textAlignment w:val="baseline"/>
        <w:rPr>
          <w:rFonts w:ascii="Arial" w:hAnsi="Arial" w:cs="Arial"/>
          <w:b/>
          <w:bCs/>
          <w:sz w:val="20"/>
          <w:szCs w:val="20"/>
          <w:u w:val="single"/>
        </w:rPr>
      </w:pPr>
      <w:bookmarkStart w:id="1" w:name="_Hlk81820901"/>
      <w:r>
        <w:rPr>
          <w:rFonts w:ascii="Arial" w:eastAsia="MS Mincho" w:hAnsi="Arial" w:cs="Arial"/>
          <w:b/>
          <w:kern w:val="3"/>
          <w:sz w:val="20"/>
          <w:szCs w:val="20"/>
          <w:u w:val="single"/>
          <w:lang w:val="en-US" w:eastAsia="en-US"/>
        </w:rPr>
        <w:t xml:space="preserve">BID NC/SOC/009/2021 </w:t>
      </w:r>
      <w:r>
        <w:rPr>
          <w:rFonts w:ascii="Arial" w:hAnsi="Arial" w:cs="Arial"/>
          <w:b/>
          <w:bCs/>
          <w:sz w:val="20"/>
          <w:szCs w:val="20"/>
          <w:u w:val="single"/>
        </w:rPr>
        <w:t>Rendering of Food Services at Lorato Place of Safety and Molehe Mampe Secure Care Centre, Kimberley, in the Frances Baard District,</w:t>
      </w:r>
      <w:r w:rsidR="000754BD">
        <w:rPr>
          <w:rFonts w:ascii="Arial" w:hAnsi="Arial" w:cs="Arial"/>
          <w:b/>
          <w:bCs/>
          <w:sz w:val="20"/>
          <w:szCs w:val="20"/>
          <w:u w:val="single"/>
        </w:rPr>
        <w:t xml:space="preserve"> for a period of 36 months</w:t>
      </w:r>
    </w:p>
    <w:p w14:paraId="25EA684E" w14:textId="0A6FDA74" w:rsidR="00954A3E" w:rsidRDefault="004D7A34">
      <w:pPr>
        <w:suppressAutoHyphens/>
        <w:autoSpaceDN w:val="0"/>
        <w:spacing w:after="200" w:line="276" w:lineRule="auto"/>
        <w:ind w:left="-90"/>
        <w:textAlignment w:val="baseline"/>
        <w:rPr>
          <w:rFonts w:ascii="Arial" w:eastAsia="MS Mincho" w:hAnsi="Arial" w:cs="Arial"/>
          <w:b/>
          <w:kern w:val="3"/>
          <w:sz w:val="20"/>
          <w:szCs w:val="20"/>
          <w:u w:val="single"/>
          <w:lang w:val="en-US" w:eastAsia="en-US"/>
        </w:rPr>
      </w:pPr>
      <w:r>
        <w:rPr>
          <w:rFonts w:ascii="Arial" w:eastAsia="MS Mincho" w:hAnsi="Arial" w:cs="Arial"/>
          <w:b/>
          <w:kern w:val="3"/>
          <w:sz w:val="20"/>
          <w:szCs w:val="20"/>
          <w:u w:val="single"/>
          <w:lang w:val="en-US" w:eastAsia="en-US"/>
        </w:rPr>
        <w:t xml:space="preserve">BID DOCUMENTS RECEIVED:  </w:t>
      </w:r>
      <w:r w:rsidR="004C402D">
        <w:rPr>
          <w:rFonts w:ascii="Arial" w:eastAsia="MS Mincho" w:hAnsi="Arial" w:cs="Arial"/>
          <w:b/>
          <w:kern w:val="3"/>
          <w:sz w:val="20"/>
          <w:szCs w:val="20"/>
          <w:u w:val="single"/>
          <w:lang w:val="en-US" w:eastAsia="en-US"/>
        </w:rPr>
        <w:t>35</w:t>
      </w:r>
    </w:p>
    <w:bookmarkEnd w:id="0"/>
    <w:bookmarkEnd w:id="1"/>
    <w:p w14:paraId="3A15C6A6" w14:textId="30C751D4" w:rsidR="00954A3E" w:rsidRDefault="00954A3E">
      <w:pPr>
        <w:suppressAutoHyphens/>
        <w:autoSpaceDN w:val="0"/>
        <w:spacing w:after="200" w:line="276" w:lineRule="auto"/>
        <w:ind w:left="-90"/>
        <w:textAlignment w:val="baseline"/>
        <w:rPr>
          <w:rFonts w:ascii="Arial" w:eastAsia="MS Mincho" w:hAnsi="Arial" w:cs="Arial"/>
          <w:kern w:val="3"/>
          <w:sz w:val="20"/>
          <w:szCs w:val="20"/>
          <w:lang w:val="en-US" w:eastAsia="en-US"/>
        </w:rPr>
      </w:pPr>
    </w:p>
    <w:tbl>
      <w:tblPr>
        <w:tblW w:w="12758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7087"/>
        <w:gridCol w:w="5103"/>
      </w:tblGrid>
      <w:tr w:rsidR="000754BD" w14:paraId="4FB79D18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72982E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Nr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520A8" w14:textId="77777777" w:rsidR="000754BD" w:rsidRDefault="000754BD" w:rsidP="003101F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Names of Bidders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CA9115" w14:textId="77777777" w:rsidR="000754BD" w:rsidRDefault="000754BD" w:rsidP="003101F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Address</w:t>
            </w:r>
          </w:p>
        </w:tc>
      </w:tr>
      <w:tr w:rsidR="000754BD" w14:paraId="1060EB7D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128BD1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8AB28F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Zecha Trading cc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D84684" w14:textId="5B61CA3E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54A20AE8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36E4A9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F27D2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Minatlou Trading 356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554DFA" w14:textId="1853A15A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11AD47BD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8938C6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4039C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Jay Lesedi Trading Enterprise cc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BAED8" w14:textId="4CDAFE70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469DFF61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A5C54C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8ED1D2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Phinzi Trading and Projects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7434F9" w14:textId="4C48AB01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7B0FF26C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5B07A7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15C38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Tshenolo Catering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12C28F" w14:textId="4729F394" w:rsidR="000754BD" w:rsidRPr="003101F4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3F897886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D4123F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CCBBDA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Sizwe And Kgatliso Investments PTY LTD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CD820B" w14:textId="30FFD406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31F79DA2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E175AA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BAB16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Emikanex (PTY) Ltd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555A42" w14:textId="72A47A0B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0CFAC305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672499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F3C5C5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Kakgo Events and General Trading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37E007" w14:textId="26ABA89D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Bloemfontein</w:t>
            </w:r>
          </w:p>
        </w:tc>
      </w:tr>
      <w:tr w:rsidR="000754BD" w14:paraId="5A9D3AA6" w14:textId="77777777" w:rsidTr="003101F4">
        <w:trPr>
          <w:trHeight w:val="229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18535D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42C145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QRT Services (PTY) Ltd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F2EEA8" w14:textId="2A9AC290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4437CA77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FCB78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8D9A48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Lumono Tradings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04C51A" w14:textId="137DB214" w:rsidR="000754BD" w:rsidRDefault="003101F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71C91FEF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5F03F5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27A7D7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29 Lady of The Waters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220290" w14:textId="0FBE92FF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04098F0B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DB1394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AE311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Ntsu Ya Tlhapi Trading Enterprise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25BD67" w14:textId="0C7A8EA9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5245E811" w14:textId="77777777" w:rsidTr="003101F4">
        <w:trPr>
          <w:trHeight w:val="10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C13EE8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974709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Moreothata General Trading (PTY) LTD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197074" w14:textId="093DA5AC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7E6F0ECE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4AEFD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9FF73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Khedo M Trading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C5647E" w14:textId="12600DB3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6D87C1F8" w14:textId="77777777" w:rsidTr="009F2537">
        <w:trPr>
          <w:trHeight w:val="224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97FB90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A6734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Ma Rose Trading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7C335F" w14:textId="1A67973C" w:rsidR="009F2537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</w:t>
            </w:r>
            <w:r w:rsidR="009F2537">
              <w:rPr>
                <w:rFonts w:ascii="Arial" w:eastAsia="Calibri" w:hAnsi="Arial" w:cs="Arial"/>
                <w:bCs/>
                <w:sz w:val="20"/>
                <w:szCs w:val="20"/>
              </w:rPr>
              <w:t>y</w:t>
            </w:r>
          </w:p>
        </w:tc>
      </w:tr>
      <w:tr w:rsidR="000754BD" w14:paraId="10D76D85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293385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AA2280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Dijwe Trading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54E89" w14:textId="12160AFB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Magareng</w:t>
            </w:r>
          </w:p>
        </w:tc>
      </w:tr>
      <w:tr w:rsidR="000754BD" w14:paraId="27665CF8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914D13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46AFDC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MMBS Food Catering and Enterprises (PTY) Ltd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BA4177" w14:textId="71F53F26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36AF2353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094D2B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23182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KK Unique Properties &amp; Services Pty Ltd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EB7E9A" w14:textId="78CE05FA" w:rsidR="000754BD" w:rsidRDefault="009F2537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36F2553E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AE830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DA6CC1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Bathini Bathenkosi Trading Enterprises 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A642D1" w14:textId="26DDD4B4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North West</w:t>
            </w:r>
          </w:p>
        </w:tc>
      </w:tr>
      <w:tr w:rsidR="000754BD" w14:paraId="33B797D3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CEC44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bookmarkStart w:id="2" w:name="_Hlk82782837"/>
            <w:r>
              <w:rPr>
                <w:rFonts w:ascii="Arial" w:eastAsia="Calibri" w:hAnsi="Arial" w:cs="Arial"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C09DC8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Di Che Che Trading 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AEAA72" w14:textId="680DE9C5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19B98D7E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484BED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958781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Dorp2Dorp Holdings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43324D" w14:textId="59B23699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Gauteng</w:t>
            </w:r>
          </w:p>
        </w:tc>
      </w:tr>
      <w:tr w:rsidR="000754BD" w14:paraId="7990C31F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5EBEB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88BB6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T and M Moyo Projects 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D76ADA" w14:textId="050B4754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75EE88F8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A8767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96018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Feli Fred Trdaing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A072C1" w14:textId="061603F8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67160D3C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097C1E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EB65A4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Conlow General Trading (PTY) Ltd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D49DBA" w14:textId="24EABB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45C864E4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06A324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D8EF2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Lilanga Lamuntungwa PTY LTD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F1C4E9" w14:textId="6A93E1EF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4A120357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D355E5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930E94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Kwezilanga PTY LTD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2D5EA6" w14:textId="14018D5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054AC630" w14:textId="77777777" w:rsidTr="009F2537">
        <w:trPr>
          <w:trHeight w:val="179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16EAC9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39F41D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Dela Kasa Trading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CE919" w14:textId="4C95A8D0" w:rsidR="000754BD" w:rsidRDefault="009F2537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5A4F87BE" w14:textId="77777777" w:rsidTr="009F2537">
        <w:trPr>
          <w:trHeight w:val="22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1DF0E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F6D7BA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Rumonex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8CF62" w14:textId="75A5C37F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</w:t>
            </w:r>
            <w:r w:rsidR="009F2537">
              <w:rPr>
                <w:rFonts w:ascii="Arial" w:eastAsia="Calibri" w:hAnsi="Arial" w:cs="Arial"/>
                <w:bCs/>
                <w:sz w:val="20"/>
                <w:szCs w:val="20"/>
              </w:rPr>
              <w:t>y</w:t>
            </w:r>
          </w:p>
        </w:tc>
      </w:tr>
      <w:tr w:rsidR="000754BD" w14:paraId="41D4D06B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176641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AAA78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Tshebo Holdings SA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ACF453" w14:textId="6C4A8C58" w:rsidR="000754BD" w:rsidRPr="009F2537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Johannesburg</w:t>
            </w:r>
          </w:p>
        </w:tc>
      </w:tr>
      <w:tr w:rsidR="000754BD" w14:paraId="1F042985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4C6AC5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A8CF80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The Favored Government Trading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0C0253" w14:textId="31DFAC1F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16B6E1D2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B98B0F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18C40C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Zithabo Enterprises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2608CF" w14:textId="26AD9B82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004FDF9F" w14:textId="77777777" w:rsidTr="009F2537">
        <w:trPr>
          <w:trHeight w:val="253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01FC40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32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36D740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KMJ General and Trading 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399F68" w14:textId="0EC7CB02" w:rsidR="000754BD" w:rsidRDefault="000754BD" w:rsidP="009F2537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4788B5CD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428E10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33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0B13C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Maleshane Gloria Tlhabisang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B205B1" w14:textId="11E99E76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057300CF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B35EC6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34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47C1F3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Coalition Trading 1237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613A77" w14:textId="50B75F76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  <w:tr w:rsidR="000754BD" w14:paraId="7AD98475" w14:textId="77777777" w:rsidTr="003101F4">
        <w:trPr>
          <w:trHeight w:val="1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F2B77A" w14:textId="77777777" w:rsidR="000754BD" w:rsidRDefault="000754BD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35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759897" w14:textId="77777777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Reya Pele Holdings (PTY) LTD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DD3909" w14:textId="4F0978C5" w:rsidR="000754BD" w:rsidRDefault="000754BD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Kimberley</w:t>
            </w:r>
          </w:p>
        </w:tc>
      </w:tr>
    </w:tbl>
    <w:p w14:paraId="05BB718C" w14:textId="77777777" w:rsidR="00954A3E" w:rsidRDefault="00954A3E">
      <w:pPr>
        <w:suppressAutoHyphens/>
        <w:autoSpaceDN w:val="0"/>
        <w:spacing w:after="0" w:line="280" w:lineRule="atLeast"/>
        <w:rPr>
          <w:rFonts w:ascii="Arial" w:eastAsia="MS Mincho" w:hAnsi="Arial" w:cs="Arial"/>
          <w:kern w:val="3"/>
          <w:sz w:val="20"/>
          <w:szCs w:val="20"/>
          <w:lang w:val="en-US" w:eastAsia="en-US"/>
        </w:rPr>
      </w:pPr>
      <w:bookmarkStart w:id="3" w:name="_Hlk77858604"/>
      <w:bookmarkStart w:id="4" w:name="_Hlk81818269"/>
      <w:bookmarkEnd w:id="2"/>
    </w:p>
    <w:p w14:paraId="02FFB0D9" w14:textId="77777777" w:rsidR="00954A3E" w:rsidRDefault="00954A3E">
      <w:pPr>
        <w:suppressAutoHyphens/>
        <w:autoSpaceDN w:val="0"/>
        <w:spacing w:after="0" w:line="280" w:lineRule="atLeast"/>
        <w:rPr>
          <w:rFonts w:ascii="Arial" w:eastAsia="MS Mincho" w:hAnsi="Arial" w:cs="Arial"/>
          <w:kern w:val="3"/>
          <w:sz w:val="20"/>
          <w:szCs w:val="20"/>
          <w:lang w:val="en-US" w:eastAsia="en-US"/>
        </w:rPr>
      </w:pPr>
    </w:p>
    <w:bookmarkEnd w:id="3"/>
    <w:bookmarkEnd w:id="4"/>
    <w:p w14:paraId="26303606" w14:textId="77777777" w:rsidR="00954A3E" w:rsidRDefault="00954A3E">
      <w:pPr>
        <w:suppressAutoHyphens/>
        <w:autoSpaceDN w:val="0"/>
        <w:spacing w:after="0" w:line="280" w:lineRule="atLeast"/>
        <w:rPr>
          <w:rFonts w:ascii="Arial" w:eastAsia="MS Mincho" w:hAnsi="Arial" w:cs="Arial"/>
          <w:kern w:val="3"/>
          <w:sz w:val="20"/>
          <w:szCs w:val="20"/>
          <w:lang w:val="en-US" w:eastAsia="en-US"/>
        </w:rPr>
      </w:pPr>
    </w:p>
    <w:sectPr w:rsidR="00954A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SimSun"/>
    <w:charset w:val="86"/>
    <w:family w:val="auto"/>
    <w:pitch w:val="default"/>
    <w:sig w:usb0="00000000" w:usb1="00000000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C0F43"/>
    <w:multiLevelType w:val="multilevel"/>
    <w:tmpl w:val="124C0F43"/>
    <w:lvl w:ilvl="0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1710" w:hanging="180"/>
      </w:pPr>
    </w:lvl>
    <w:lvl w:ilvl="3">
      <w:start w:val="1"/>
      <w:numFmt w:val="decimal"/>
      <w:lvlText w:val="%4."/>
      <w:lvlJc w:val="left"/>
      <w:pPr>
        <w:ind w:left="2430" w:hanging="360"/>
      </w:pPr>
    </w:lvl>
    <w:lvl w:ilvl="4">
      <w:start w:val="1"/>
      <w:numFmt w:val="lowerLetter"/>
      <w:lvlText w:val="%5."/>
      <w:lvlJc w:val="left"/>
      <w:pPr>
        <w:ind w:left="3150" w:hanging="360"/>
      </w:pPr>
    </w:lvl>
    <w:lvl w:ilvl="5">
      <w:start w:val="1"/>
      <w:numFmt w:val="lowerRoman"/>
      <w:lvlText w:val="%6."/>
      <w:lvlJc w:val="right"/>
      <w:pPr>
        <w:ind w:left="3870" w:hanging="180"/>
      </w:pPr>
    </w:lvl>
    <w:lvl w:ilvl="6">
      <w:start w:val="1"/>
      <w:numFmt w:val="decimal"/>
      <w:lvlText w:val="%7."/>
      <w:lvlJc w:val="left"/>
      <w:pPr>
        <w:ind w:left="4590" w:hanging="360"/>
      </w:pPr>
    </w:lvl>
    <w:lvl w:ilvl="7">
      <w:start w:val="1"/>
      <w:numFmt w:val="lowerLetter"/>
      <w:lvlText w:val="%8."/>
      <w:lvlJc w:val="left"/>
      <w:pPr>
        <w:ind w:left="5310" w:hanging="360"/>
      </w:pPr>
    </w:lvl>
    <w:lvl w:ilvl="8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7C5"/>
    <w:rsid w:val="000017E4"/>
    <w:rsid w:val="000062A3"/>
    <w:rsid w:val="00033653"/>
    <w:rsid w:val="000358D9"/>
    <w:rsid w:val="00036ED4"/>
    <w:rsid w:val="00037CCC"/>
    <w:rsid w:val="0004203F"/>
    <w:rsid w:val="00051B88"/>
    <w:rsid w:val="00057F15"/>
    <w:rsid w:val="00064999"/>
    <w:rsid w:val="000704FE"/>
    <w:rsid w:val="000754BD"/>
    <w:rsid w:val="00093E66"/>
    <w:rsid w:val="000D519A"/>
    <w:rsid w:val="000F2231"/>
    <w:rsid w:val="00112E97"/>
    <w:rsid w:val="001155F5"/>
    <w:rsid w:val="001171AC"/>
    <w:rsid w:val="00120F87"/>
    <w:rsid w:val="00121BDB"/>
    <w:rsid w:val="0012414C"/>
    <w:rsid w:val="0014453B"/>
    <w:rsid w:val="0014600F"/>
    <w:rsid w:val="001557F4"/>
    <w:rsid w:val="00161338"/>
    <w:rsid w:val="0016607D"/>
    <w:rsid w:val="00172A3C"/>
    <w:rsid w:val="00176CE0"/>
    <w:rsid w:val="00187880"/>
    <w:rsid w:val="001A5305"/>
    <w:rsid w:val="001C68AA"/>
    <w:rsid w:val="001D20A0"/>
    <w:rsid w:val="001E0779"/>
    <w:rsid w:val="001F1F54"/>
    <w:rsid w:val="00205546"/>
    <w:rsid w:val="00206B3F"/>
    <w:rsid w:val="00244A00"/>
    <w:rsid w:val="0025704D"/>
    <w:rsid w:val="00263028"/>
    <w:rsid w:val="002633DC"/>
    <w:rsid w:val="00283490"/>
    <w:rsid w:val="00284158"/>
    <w:rsid w:val="00295956"/>
    <w:rsid w:val="002A2E5A"/>
    <w:rsid w:val="002A50C4"/>
    <w:rsid w:val="002A6143"/>
    <w:rsid w:val="002E3029"/>
    <w:rsid w:val="002E60C7"/>
    <w:rsid w:val="002F0788"/>
    <w:rsid w:val="003101F4"/>
    <w:rsid w:val="00331A72"/>
    <w:rsid w:val="00337700"/>
    <w:rsid w:val="00345F08"/>
    <w:rsid w:val="00381C10"/>
    <w:rsid w:val="00386F30"/>
    <w:rsid w:val="003A5738"/>
    <w:rsid w:val="003B013B"/>
    <w:rsid w:val="003B4008"/>
    <w:rsid w:val="003C2DA4"/>
    <w:rsid w:val="00404287"/>
    <w:rsid w:val="00406064"/>
    <w:rsid w:val="0040659D"/>
    <w:rsid w:val="0041440B"/>
    <w:rsid w:val="004261D1"/>
    <w:rsid w:val="004279AE"/>
    <w:rsid w:val="00430B00"/>
    <w:rsid w:val="00447F34"/>
    <w:rsid w:val="004610A0"/>
    <w:rsid w:val="0046315C"/>
    <w:rsid w:val="00475678"/>
    <w:rsid w:val="00477804"/>
    <w:rsid w:val="0048694C"/>
    <w:rsid w:val="004A1CE8"/>
    <w:rsid w:val="004C402D"/>
    <w:rsid w:val="004C5082"/>
    <w:rsid w:val="004D7A34"/>
    <w:rsid w:val="004E438E"/>
    <w:rsid w:val="004F4BF8"/>
    <w:rsid w:val="004F57A7"/>
    <w:rsid w:val="005022B5"/>
    <w:rsid w:val="00515A02"/>
    <w:rsid w:val="0053173C"/>
    <w:rsid w:val="00531BCD"/>
    <w:rsid w:val="00533DFB"/>
    <w:rsid w:val="005340F4"/>
    <w:rsid w:val="0055669B"/>
    <w:rsid w:val="00571B2F"/>
    <w:rsid w:val="00573473"/>
    <w:rsid w:val="00582633"/>
    <w:rsid w:val="005868B5"/>
    <w:rsid w:val="0059307E"/>
    <w:rsid w:val="005E306A"/>
    <w:rsid w:val="005E661D"/>
    <w:rsid w:val="005F01C1"/>
    <w:rsid w:val="005F0EBD"/>
    <w:rsid w:val="006141A2"/>
    <w:rsid w:val="006314C1"/>
    <w:rsid w:val="00656C40"/>
    <w:rsid w:val="0066353C"/>
    <w:rsid w:val="00664AD8"/>
    <w:rsid w:val="00671E94"/>
    <w:rsid w:val="00676480"/>
    <w:rsid w:val="0068481A"/>
    <w:rsid w:val="006B6CAD"/>
    <w:rsid w:val="006D2848"/>
    <w:rsid w:val="006D6164"/>
    <w:rsid w:val="006E077C"/>
    <w:rsid w:val="006E0E7F"/>
    <w:rsid w:val="006E34F2"/>
    <w:rsid w:val="0070122E"/>
    <w:rsid w:val="007151A4"/>
    <w:rsid w:val="00716FFD"/>
    <w:rsid w:val="007301AA"/>
    <w:rsid w:val="00735F5E"/>
    <w:rsid w:val="00737BEA"/>
    <w:rsid w:val="00761C7F"/>
    <w:rsid w:val="00772D2F"/>
    <w:rsid w:val="00781C9B"/>
    <w:rsid w:val="00782A9D"/>
    <w:rsid w:val="007A49EF"/>
    <w:rsid w:val="007A5B78"/>
    <w:rsid w:val="007C16F4"/>
    <w:rsid w:val="007E1012"/>
    <w:rsid w:val="007E7D2C"/>
    <w:rsid w:val="00800DD4"/>
    <w:rsid w:val="00806423"/>
    <w:rsid w:val="00823DAF"/>
    <w:rsid w:val="00833240"/>
    <w:rsid w:val="00834411"/>
    <w:rsid w:val="008431AC"/>
    <w:rsid w:val="00880D64"/>
    <w:rsid w:val="0088502F"/>
    <w:rsid w:val="008930F3"/>
    <w:rsid w:val="008C7FA2"/>
    <w:rsid w:val="008D2835"/>
    <w:rsid w:val="008D61C7"/>
    <w:rsid w:val="008D65B8"/>
    <w:rsid w:val="008E3FA1"/>
    <w:rsid w:val="009026BA"/>
    <w:rsid w:val="0090295F"/>
    <w:rsid w:val="00910261"/>
    <w:rsid w:val="00934296"/>
    <w:rsid w:val="009436FD"/>
    <w:rsid w:val="00954A3E"/>
    <w:rsid w:val="00962146"/>
    <w:rsid w:val="009636A7"/>
    <w:rsid w:val="009637D2"/>
    <w:rsid w:val="00981686"/>
    <w:rsid w:val="009A164E"/>
    <w:rsid w:val="009B003D"/>
    <w:rsid w:val="009B468F"/>
    <w:rsid w:val="009F2537"/>
    <w:rsid w:val="009F6813"/>
    <w:rsid w:val="00A45344"/>
    <w:rsid w:val="00A51610"/>
    <w:rsid w:val="00A73C86"/>
    <w:rsid w:val="00A838C7"/>
    <w:rsid w:val="00A90BC7"/>
    <w:rsid w:val="00A90F87"/>
    <w:rsid w:val="00A97174"/>
    <w:rsid w:val="00AA04FE"/>
    <w:rsid w:val="00AB4049"/>
    <w:rsid w:val="00AD3D84"/>
    <w:rsid w:val="00AD6B6D"/>
    <w:rsid w:val="00AE0475"/>
    <w:rsid w:val="00AE6C0E"/>
    <w:rsid w:val="00B02E57"/>
    <w:rsid w:val="00B11E16"/>
    <w:rsid w:val="00B22DB6"/>
    <w:rsid w:val="00B268FE"/>
    <w:rsid w:val="00B33D0F"/>
    <w:rsid w:val="00B41829"/>
    <w:rsid w:val="00B432FD"/>
    <w:rsid w:val="00B64BA9"/>
    <w:rsid w:val="00B66170"/>
    <w:rsid w:val="00B73E22"/>
    <w:rsid w:val="00B81921"/>
    <w:rsid w:val="00B838F7"/>
    <w:rsid w:val="00BE3354"/>
    <w:rsid w:val="00C33491"/>
    <w:rsid w:val="00C54412"/>
    <w:rsid w:val="00C63D7F"/>
    <w:rsid w:val="00C643B7"/>
    <w:rsid w:val="00C6658D"/>
    <w:rsid w:val="00C765F5"/>
    <w:rsid w:val="00C7787C"/>
    <w:rsid w:val="00C82154"/>
    <w:rsid w:val="00C85059"/>
    <w:rsid w:val="00C912EE"/>
    <w:rsid w:val="00CA353C"/>
    <w:rsid w:val="00CE136B"/>
    <w:rsid w:val="00D25F10"/>
    <w:rsid w:val="00D33700"/>
    <w:rsid w:val="00D442A6"/>
    <w:rsid w:val="00D46971"/>
    <w:rsid w:val="00D52045"/>
    <w:rsid w:val="00D67D2A"/>
    <w:rsid w:val="00D702F3"/>
    <w:rsid w:val="00D724B4"/>
    <w:rsid w:val="00D72FD4"/>
    <w:rsid w:val="00D77B16"/>
    <w:rsid w:val="00D82931"/>
    <w:rsid w:val="00DA60C4"/>
    <w:rsid w:val="00DB029A"/>
    <w:rsid w:val="00DB1F1C"/>
    <w:rsid w:val="00DB281B"/>
    <w:rsid w:val="00DE22D8"/>
    <w:rsid w:val="00DE3D9D"/>
    <w:rsid w:val="00E07173"/>
    <w:rsid w:val="00E127BF"/>
    <w:rsid w:val="00E15FCF"/>
    <w:rsid w:val="00E5360E"/>
    <w:rsid w:val="00E53A73"/>
    <w:rsid w:val="00E54D74"/>
    <w:rsid w:val="00E554B8"/>
    <w:rsid w:val="00E84835"/>
    <w:rsid w:val="00E97E0F"/>
    <w:rsid w:val="00EB1CB5"/>
    <w:rsid w:val="00F15372"/>
    <w:rsid w:val="00F2028A"/>
    <w:rsid w:val="00F36CBB"/>
    <w:rsid w:val="00F63A57"/>
    <w:rsid w:val="00FA17C5"/>
    <w:rsid w:val="00FE2107"/>
    <w:rsid w:val="00FF1296"/>
    <w:rsid w:val="00FF2AB4"/>
    <w:rsid w:val="1A70727C"/>
    <w:rsid w:val="453375AB"/>
    <w:rsid w:val="7AA8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2824F"/>
  <w15:docId w15:val="{9A6AF377-921F-4DFC-B5FD-290F4AEC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sz w:val="22"/>
      <w:szCs w:val="22"/>
    </w:rPr>
  </w:style>
  <w:style w:type="paragraph" w:customStyle="1" w:styleId="ListParagraph2">
    <w:name w:val="List Paragraph2"/>
    <w:basedOn w:val="Normal"/>
    <w:uiPriority w:val="99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unhideWhenUsed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E86D65-86C2-4717-A29B-593AABFC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AWAX</dc:creator>
  <cp:lastModifiedBy>Nthabiseng Mohulatse</cp:lastModifiedBy>
  <cp:revision>6</cp:revision>
  <cp:lastPrinted>2021-09-06T08:52:00Z</cp:lastPrinted>
  <dcterms:created xsi:type="dcterms:W3CDTF">2021-09-30T07:51:00Z</dcterms:created>
  <dcterms:modified xsi:type="dcterms:W3CDTF">2021-09-30T14:06:00Z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2057-10.2.0.5845</vt:lpwstr>
  </property>
</Properties>
</file>